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7987" w:rsidRDefault="00807987" w:rsidP="00C034A4">
      <w:pPr>
        <w:ind w:firstLine="480"/>
        <w:jc w:val="center"/>
        <w:rPr>
          <w:rFonts w:asciiTheme="minorEastAsia" w:eastAsiaTheme="minorEastAsia" w:hAnsiTheme="minorEastAsia"/>
          <w:sz w:val="24"/>
          <w:szCs w:val="24"/>
        </w:rPr>
      </w:pPr>
    </w:p>
    <w:p w:rsidR="00807987" w:rsidRDefault="00807987" w:rsidP="00C034A4">
      <w:pPr>
        <w:ind w:firstLine="480"/>
        <w:jc w:val="center"/>
        <w:rPr>
          <w:rFonts w:asciiTheme="minorEastAsia" w:eastAsiaTheme="minorEastAsia" w:hAnsiTheme="minorEastAsia"/>
          <w:sz w:val="24"/>
          <w:szCs w:val="24"/>
        </w:rPr>
      </w:pPr>
    </w:p>
    <w:p w:rsidR="00807987" w:rsidRDefault="00807987" w:rsidP="00C034A4">
      <w:pPr>
        <w:ind w:firstLine="480"/>
        <w:jc w:val="center"/>
        <w:rPr>
          <w:rFonts w:asciiTheme="minorEastAsia" w:eastAsiaTheme="minorEastAsia" w:hAnsiTheme="minorEastAsia"/>
          <w:sz w:val="24"/>
          <w:szCs w:val="24"/>
        </w:rPr>
      </w:pPr>
    </w:p>
    <w:p w:rsidR="00807987" w:rsidRPr="00807987" w:rsidRDefault="00807987" w:rsidP="00807987">
      <w:pPr>
        <w:ind w:firstLineChars="0" w:firstLine="0"/>
        <w:jc w:val="center"/>
        <w:rPr>
          <w:rFonts w:ascii="华文中宋" w:eastAsia="华文中宋" w:hAnsi="华文中宋"/>
          <w:sz w:val="52"/>
          <w:szCs w:val="52"/>
        </w:rPr>
      </w:pPr>
      <w:r w:rsidRPr="00807987">
        <w:rPr>
          <w:rFonts w:ascii="华文中宋" w:eastAsia="华文中宋" w:hAnsi="华文中宋" w:hint="eastAsia"/>
          <w:sz w:val="52"/>
          <w:szCs w:val="52"/>
        </w:rPr>
        <w:t>事前绩效评估报告</w:t>
      </w:r>
    </w:p>
    <w:p w:rsidR="00807987" w:rsidRDefault="00807987" w:rsidP="00C034A4">
      <w:pPr>
        <w:ind w:firstLine="480"/>
        <w:jc w:val="center"/>
        <w:rPr>
          <w:rFonts w:asciiTheme="minorEastAsia" w:eastAsiaTheme="minorEastAsia" w:hAnsiTheme="minorEastAsia"/>
          <w:sz w:val="24"/>
          <w:szCs w:val="24"/>
        </w:rPr>
      </w:pPr>
    </w:p>
    <w:p w:rsidR="00807987" w:rsidRDefault="00807987" w:rsidP="00C034A4">
      <w:pPr>
        <w:ind w:firstLine="480"/>
        <w:jc w:val="center"/>
        <w:rPr>
          <w:rFonts w:asciiTheme="minorEastAsia" w:eastAsiaTheme="minorEastAsia" w:hAnsiTheme="minorEastAsia"/>
          <w:sz w:val="24"/>
          <w:szCs w:val="24"/>
        </w:rPr>
      </w:pPr>
    </w:p>
    <w:p w:rsidR="00807987" w:rsidRDefault="00807987" w:rsidP="00C034A4">
      <w:pPr>
        <w:ind w:firstLine="480"/>
        <w:jc w:val="center"/>
        <w:rPr>
          <w:rFonts w:asciiTheme="minorEastAsia" w:eastAsiaTheme="minorEastAsia" w:hAnsiTheme="minorEastAsia"/>
          <w:sz w:val="24"/>
          <w:szCs w:val="24"/>
        </w:rPr>
      </w:pPr>
    </w:p>
    <w:p w:rsidR="00807987" w:rsidRDefault="00807987" w:rsidP="00C034A4">
      <w:pPr>
        <w:ind w:firstLine="480"/>
        <w:jc w:val="center"/>
        <w:rPr>
          <w:rFonts w:asciiTheme="minorEastAsia" w:eastAsiaTheme="minorEastAsia" w:hAnsiTheme="minorEastAsia"/>
          <w:sz w:val="24"/>
          <w:szCs w:val="24"/>
        </w:rPr>
      </w:pPr>
    </w:p>
    <w:p w:rsidR="00807987" w:rsidRDefault="00807987" w:rsidP="00C034A4">
      <w:pPr>
        <w:ind w:firstLine="480"/>
        <w:jc w:val="center"/>
        <w:rPr>
          <w:rFonts w:asciiTheme="minorEastAsia" w:eastAsiaTheme="minorEastAsia" w:hAnsiTheme="minorEastAsia"/>
          <w:sz w:val="24"/>
          <w:szCs w:val="24"/>
        </w:rPr>
      </w:pPr>
    </w:p>
    <w:p w:rsidR="00807987" w:rsidRDefault="00807987" w:rsidP="00C034A4">
      <w:pPr>
        <w:ind w:firstLine="480"/>
        <w:jc w:val="center"/>
        <w:rPr>
          <w:rFonts w:asciiTheme="minorEastAsia" w:eastAsiaTheme="minorEastAsia" w:hAnsiTheme="minorEastAsia"/>
          <w:sz w:val="24"/>
          <w:szCs w:val="24"/>
        </w:rPr>
      </w:pPr>
    </w:p>
    <w:p w:rsidR="00807987" w:rsidRDefault="00807987" w:rsidP="00C034A4">
      <w:pPr>
        <w:ind w:firstLine="480"/>
        <w:jc w:val="center"/>
        <w:rPr>
          <w:rFonts w:asciiTheme="minorEastAsia" w:eastAsiaTheme="minorEastAsia" w:hAnsiTheme="minorEastAsia"/>
          <w:sz w:val="24"/>
          <w:szCs w:val="24"/>
        </w:rPr>
      </w:pPr>
    </w:p>
    <w:p w:rsidR="00807987" w:rsidRDefault="00807987" w:rsidP="00807987">
      <w:pPr>
        <w:ind w:firstLine="480"/>
        <w:jc w:val="left"/>
        <w:rPr>
          <w:rFonts w:asciiTheme="minorEastAsia" w:eastAsiaTheme="minorEastAsia" w:hAnsiTheme="minorEastAsia"/>
          <w:sz w:val="24"/>
          <w:szCs w:val="24"/>
        </w:rPr>
      </w:pPr>
    </w:p>
    <w:p w:rsidR="00807987" w:rsidRDefault="00807987" w:rsidP="00807987">
      <w:pPr>
        <w:ind w:firstLine="480"/>
        <w:jc w:val="left"/>
        <w:rPr>
          <w:rFonts w:asciiTheme="minorEastAsia" w:eastAsiaTheme="minorEastAsia" w:hAnsiTheme="minorEastAsia"/>
          <w:sz w:val="24"/>
          <w:szCs w:val="24"/>
        </w:rPr>
      </w:pPr>
    </w:p>
    <w:p w:rsidR="00807987" w:rsidRDefault="00807987" w:rsidP="00807987">
      <w:pPr>
        <w:ind w:firstLine="480"/>
        <w:jc w:val="left"/>
        <w:rPr>
          <w:rFonts w:asciiTheme="minorEastAsia" w:eastAsiaTheme="minorEastAsia" w:hAnsiTheme="minorEastAsia"/>
          <w:sz w:val="24"/>
          <w:szCs w:val="24"/>
        </w:rPr>
      </w:pPr>
    </w:p>
    <w:p w:rsidR="00807987" w:rsidRDefault="00807987" w:rsidP="00807987">
      <w:pPr>
        <w:ind w:firstLine="480"/>
        <w:jc w:val="left"/>
        <w:rPr>
          <w:rFonts w:asciiTheme="minorEastAsia" w:eastAsiaTheme="minorEastAsia" w:hAnsiTheme="minorEastAsia"/>
          <w:sz w:val="24"/>
          <w:szCs w:val="24"/>
        </w:rPr>
      </w:pPr>
    </w:p>
    <w:p w:rsidR="00807987" w:rsidRDefault="00807987" w:rsidP="00807987">
      <w:pPr>
        <w:ind w:firstLine="480"/>
        <w:jc w:val="left"/>
        <w:rPr>
          <w:rFonts w:asciiTheme="minorEastAsia" w:eastAsiaTheme="minorEastAsia" w:hAnsiTheme="minorEastAsia"/>
          <w:sz w:val="24"/>
          <w:szCs w:val="24"/>
        </w:rPr>
      </w:pPr>
    </w:p>
    <w:p w:rsidR="005A147E" w:rsidRPr="00664EED" w:rsidRDefault="001D00F5" w:rsidP="00664EED">
      <w:pPr>
        <w:ind w:firstLine="640"/>
        <w:rPr>
          <w:rFonts w:ascii="仿宋" w:eastAsia="仿宋" w:hAnsi="仿宋" w:cs="宋体"/>
          <w:color w:val="000000"/>
          <w:kern w:val="0"/>
          <w:sz w:val="32"/>
          <w:szCs w:val="32"/>
        </w:rPr>
      </w:pPr>
      <w:r w:rsidRPr="00807987">
        <w:rPr>
          <w:rFonts w:ascii="仿宋" w:eastAsia="仿宋" w:hAnsi="仿宋"/>
          <w:sz w:val="32"/>
          <w:szCs w:val="32"/>
        </w:rPr>
        <w:t>项目名称</w:t>
      </w:r>
      <w:r w:rsidRPr="00807987">
        <w:rPr>
          <w:rFonts w:ascii="仿宋" w:eastAsia="仿宋" w:hAnsi="仿宋" w:hint="eastAsia"/>
          <w:sz w:val="32"/>
          <w:szCs w:val="32"/>
        </w:rPr>
        <w:t>：</w:t>
      </w:r>
      <w:r w:rsidR="0022070F">
        <w:rPr>
          <w:rFonts w:ascii="仿宋" w:eastAsia="仿宋" w:hAnsi="仿宋" w:hint="eastAsia"/>
          <w:sz w:val="32"/>
          <w:szCs w:val="32"/>
        </w:rPr>
        <w:t>职称评审费</w:t>
      </w:r>
      <w:r w:rsidR="00B9185A">
        <w:rPr>
          <w:rFonts w:ascii="仿宋" w:eastAsia="仿宋" w:hAnsi="仿宋" w:hint="eastAsia"/>
          <w:sz w:val="32"/>
          <w:szCs w:val="32"/>
        </w:rPr>
        <w:t>项目</w:t>
      </w:r>
      <w:r w:rsidR="00387F69" w:rsidRPr="00664EED">
        <w:rPr>
          <w:rFonts w:ascii="仿宋" w:eastAsia="仿宋" w:hAnsi="仿宋" w:cs="宋体"/>
          <w:color w:val="000000"/>
          <w:kern w:val="0"/>
          <w:sz w:val="32"/>
          <w:szCs w:val="32"/>
        </w:rPr>
        <w:t xml:space="preserve"> </w:t>
      </w:r>
    </w:p>
    <w:p w:rsidR="001D00F5" w:rsidRPr="00807987" w:rsidRDefault="001D00F5" w:rsidP="00807987">
      <w:pPr>
        <w:ind w:firstLine="640"/>
        <w:jc w:val="left"/>
        <w:rPr>
          <w:rFonts w:ascii="仿宋" w:eastAsia="仿宋" w:hAnsi="仿宋"/>
          <w:sz w:val="32"/>
          <w:szCs w:val="32"/>
        </w:rPr>
      </w:pPr>
      <w:r w:rsidRPr="00807987">
        <w:rPr>
          <w:rFonts w:ascii="仿宋" w:eastAsia="仿宋" w:hAnsi="仿宋" w:cs="宋体" w:hint="eastAsia"/>
          <w:color w:val="000000"/>
          <w:kern w:val="0"/>
          <w:sz w:val="32"/>
          <w:szCs w:val="32"/>
        </w:rPr>
        <w:t>单位名称：</w:t>
      </w:r>
      <w:r w:rsidRPr="00807987">
        <w:rPr>
          <w:rFonts w:ascii="仿宋" w:eastAsia="仿宋" w:hAnsi="仿宋" w:hint="eastAsia"/>
          <w:sz w:val="32"/>
          <w:szCs w:val="32"/>
        </w:rPr>
        <w:t>淄博市</w:t>
      </w:r>
      <w:r w:rsidR="00664EED">
        <w:rPr>
          <w:rFonts w:ascii="仿宋" w:eastAsia="仿宋" w:hAnsi="仿宋" w:hint="eastAsia"/>
          <w:sz w:val="32"/>
          <w:szCs w:val="32"/>
        </w:rPr>
        <w:t>人力资源</w:t>
      </w:r>
      <w:r w:rsidR="00B9185A">
        <w:rPr>
          <w:rFonts w:ascii="仿宋" w:eastAsia="仿宋" w:hAnsi="仿宋" w:hint="eastAsia"/>
          <w:sz w:val="32"/>
          <w:szCs w:val="32"/>
        </w:rPr>
        <w:t>和</w:t>
      </w:r>
      <w:r w:rsidR="00664EED">
        <w:rPr>
          <w:rFonts w:ascii="仿宋" w:eastAsia="仿宋" w:hAnsi="仿宋" w:hint="eastAsia"/>
          <w:sz w:val="32"/>
          <w:szCs w:val="32"/>
        </w:rPr>
        <w:t>社会保障局</w:t>
      </w:r>
    </w:p>
    <w:p w:rsidR="001D00F5" w:rsidRPr="00807987" w:rsidRDefault="001D00F5" w:rsidP="00807987">
      <w:pPr>
        <w:ind w:firstLine="640"/>
        <w:jc w:val="left"/>
        <w:rPr>
          <w:rFonts w:ascii="仿宋" w:eastAsia="仿宋" w:hAnsi="仿宋"/>
          <w:sz w:val="32"/>
          <w:szCs w:val="32"/>
        </w:rPr>
      </w:pPr>
      <w:r w:rsidRPr="00807987">
        <w:rPr>
          <w:rFonts w:ascii="仿宋" w:eastAsia="仿宋" w:hAnsi="仿宋" w:hint="eastAsia"/>
          <w:sz w:val="32"/>
          <w:szCs w:val="32"/>
        </w:rPr>
        <w:t>评估机构：山东正源智库信息咨询有限公司</w:t>
      </w:r>
    </w:p>
    <w:p w:rsidR="001D00F5" w:rsidRPr="00807987" w:rsidRDefault="001D00F5" w:rsidP="00807987">
      <w:pPr>
        <w:ind w:firstLine="640"/>
        <w:jc w:val="left"/>
        <w:rPr>
          <w:rFonts w:ascii="仿宋" w:eastAsia="仿宋" w:hAnsi="仿宋"/>
          <w:sz w:val="32"/>
          <w:szCs w:val="32"/>
        </w:rPr>
      </w:pPr>
      <w:r w:rsidRPr="00807987">
        <w:rPr>
          <w:rFonts w:ascii="仿宋" w:eastAsia="仿宋" w:hAnsi="仿宋" w:hint="eastAsia"/>
          <w:sz w:val="32"/>
          <w:szCs w:val="32"/>
        </w:rPr>
        <w:t>评估日期：</w:t>
      </w:r>
      <w:r w:rsidRPr="00807987">
        <w:rPr>
          <w:rFonts w:ascii="仿宋" w:eastAsia="仿宋" w:hAnsi="仿宋"/>
          <w:sz w:val="32"/>
          <w:szCs w:val="32"/>
        </w:rPr>
        <w:t>2019年12月</w:t>
      </w:r>
    </w:p>
    <w:p w:rsidR="001D00F5" w:rsidRDefault="001D00F5" w:rsidP="00807987">
      <w:pPr>
        <w:ind w:firstLine="480"/>
        <w:jc w:val="left"/>
        <w:rPr>
          <w:rFonts w:asciiTheme="minorEastAsia" w:eastAsiaTheme="minorEastAsia" w:hAnsiTheme="minorEastAsia"/>
          <w:sz w:val="24"/>
          <w:szCs w:val="24"/>
        </w:rPr>
      </w:pPr>
    </w:p>
    <w:p w:rsidR="00807987" w:rsidRDefault="00807987" w:rsidP="00C034A4">
      <w:pPr>
        <w:ind w:firstLine="480"/>
        <w:jc w:val="center"/>
        <w:rPr>
          <w:rFonts w:asciiTheme="minorEastAsia" w:eastAsiaTheme="minorEastAsia" w:hAnsiTheme="minorEastAsia"/>
          <w:sz w:val="24"/>
          <w:szCs w:val="24"/>
        </w:rPr>
      </w:pPr>
    </w:p>
    <w:sdt>
      <w:sdtPr>
        <w:rPr>
          <w:rFonts w:ascii="宋体" w:eastAsia="宋体" w:hAnsiTheme="minorHAnsi" w:cstheme="minorBidi"/>
          <w:b w:val="0"/>
          <w:bCs w:val="0"/>
          <w:color w:val="auto"/>
          <w:kern w:val="2"/>
          <w:sz w:val="44"/>
          <w:szCs w:val="44"/>
          <w:lang w:val="zh-CN"/>
        </w:rPr>
        <w:id w:val="-2054609162"/>
        <w:docPartObj>
          <w:docPartGallery w:val="Table of Contents"/>
          <w:docPartUnique/>
        </w:docPartObj>
      </w:sdtPr>
      <w:sdtEndPr>
        <w:rPr>
          <w:sz w:val="27"/>
          <w:szCs w:val="22"/>
        </w:rPr>
      </w:sdtEndPr>
      <w:sdtContent>
        <w:p w:rsidR="007A6A51" w:rsidRPr="00B9185A" w:rsidRDefault="007A6A51" w:rsidP="00B9185A">
          <w:pPr>
            <w:pStyle w:val="TOC"/>
            <w:jc w:val="center"/>
            <w:rPr>
              <w:color w:val="auto"/>
              <w:sz w:val="44"/>
              <w:szCs w:val="44"/>
              <w:lang w:val="zh-CN"/>
            </w:rPr>
          </w:pPr>
          <w:r w:rsidRPr="00B9185A">
            <w:rPr>
              <w:color w:val="auto"/>
              <w:sz w:val="44"/>
              <w:szCs w:val="44"/>
              <w:lang w:val="zh-CN"/>
            </w:rPr>
            <w:t>目</w:t>
          </w:r>
          <w:r w:rsidR="0002386C" w:rsidRPr="00B9185A">
            <w:rPr>
              <w:rFonts w:hint="eastAsia"/>
              <w:color w:val="auto"/>
              <w:sz w:val="44"/>
              <w:szCs w:val="44"/>
              <w:lang w:val="zh-CN"/>
            </w:rPr>
            <w:t xml:space="preserve">  </w:t>
          </w:r>
          <w:r w:rsidRPr="00B9185A">
            <w:rPr>
              <w:color w:val="auto"/>
              <w:sz w:val="44"/>
              <w:szCs w:val="44"/>
              <w:lang w:val="zh-CN"/>
            </w:rPr>
            <w:t>录</w:t>
          </w:r>
        </w:p>
        <w:p w:rsidR="007A6A51" w:rsidRPr="007A6A51" w:rsidRDefault="007A6A51" w:rsidP="007A6A51">
          <w:pPr>
            <w:ind w:firstLine="540"/>
            <w:rPr>
              <w:lang w:val="zh-CN"/>
            </w:rPr>
          </w:pPr>
        </w:p>
        <w:p w:rsidR="00625A70" w:rsidRDefault="00A767C0" w:rsidP="00625A70">
          <w:pPr>
            <w:pStyle w:val="10"/>
            <w:ind w:firstLineChars="0" w:firstLine="0"/>
            <w:rPr>
              <w:rFonts w:asciiTheme="minorHAnsi" w:eastAsiaTheme="minorEastAsia"/>
              <w:b w:val="0"/>
              <w:sz w:val="21"/>
            </w:rPr>
          </w:pPr>
          <w:r>
            <w:fldChar w:fldCharType="begin"/>
          </w:r>
          <w:r w:rsidR="007A6A51">
            <w:instrText xml:space="preserve"> TOC \o "1-3" \h \z \u </w:instrText>
          </w:r>
          <w:r>
            <w:fldChar w:fldCharType="separate"/>
          </w:r>
          <w:bookmarkStart w:id="0" w:name="_GoBack"/>
          <w:r w:rsidR="00625A70" w:rsidRPr="005A2E0E">
            <w:rPr>
              <w:rStyle w:val="a6"/>
            </w:rPr>
            <w:fldChar w:fldCharType="begin"/>
          </w:r>
          <w:r w:rsidR="00625A70" w:rsidRPr="005A2E0E">
            <w:rPr>
              <w:rStyle w:val="a6"/>
            </w:rPr>
            <w:instrText xml:space="preserve"> </w:instrText>
          </w:r>
          <w:r w:rsidR="00625A70">
            <w:instrText>HYPERLINK \l "_Toc28097700"</w:instrText>
          </w:r>
          <w:r w:rsidR="00625A70" w:rsidRPr="005A2E0E">
            <w:rPr>
              <w:rStyle w:val="a6"/>
            </w:rPr>
            <w:instrText xml:space="preserve"> </w:instrText>
          </w:r>
          <w:r w:rsidR="00625A70" w:rsidRPr="005A2E0E">
            <w:rPr>
              <w:rStyle w:val="a6"/>
            </w:rPr>
          </w:r>
          <w:r w:rsidR="00625A70" w:rsidRPr="005A2E0E">
            <w:rPr>
              <w:rStyle w:val="a6"/>
            </w:rPr>
            <w:fldChar w:fldCharType="separate"/>
          </w:r>
          <w:r w:rsidR="00625A70" w:rsidRPr="005A2E0E">
            <w:rPr>
              <w:rStyle w:val="a6"/>
              <w:rFonts w:hint="eastAsia"/>
            </w:rPr>
            <w:t>一、评估对象</w:t>
          </w:r>
          <w:r w:rsidR="00625A70">
            <w:rPr>
              <w:webHidden/>
            </w:rPr>
            <w:tab/>
          </w:r>
          <w:r w:rsidR="00625A70">
            <w:rPr>
              <w:webHidden/>
            </w:rPr>
            <w:fldChar w:fldCharType="begin"/>
          </w:r>
          <w:r w:rsidR="00625A70">
            <w:rPr>
              <w:webHidden/>
            </w:rPr>
            <w:instrText xml:space="preserve"> PAGEREF _Toc28097700 \h </w:instrText>
          </w:r>
          <w:r w:rsidR="00625A70">
            <w:rPr>
              <w:webHidden/>
            </w:rPr>
          </w:r>
          <w:r w:rsidR="00625A70">
            <w:rPr>
              <w:webHidden/>
            </w:rPr>
            <w:fldChar w:fldCharType="separate"/>
          </w:r>
          <w:r w:rsidR="00625A70">
            <w:rPr>
              <w:webHidden/>
            </w:rPr>
            <w:t>2</w:t>
          </w:r>
          <w:r w:rsidR="00625A70">
            <w:rPr>
              <w:webHidden/>
            </w:rPr>
            <w:fldChar w:fldCharType="end"/>
          </w:r>
          <w:r w:rsidR="00625A70" w:rsidRPr="005A2E0E">
            <w:rPr>
              <w:rStyle w:val="a6"/>
            </w:rPr>
            <w:fldChar w:fldCharType="end"/>
          </w:r>
        </w:p>
        <w:p w:rsidR="00625A70" w:rsidRDefault="00625A70" w:rsidP="00625A70">
          <w:pPr>
            <w:pStyle w:val="20"/>
            <w:tabs>
              <w:tab w:val="right" w:leader="dot" w:pos="8296"/>
            </w:tabs>
            <w:ind w:left="540" w:firstLineChars="0" w:firstLine="0"/>
            <w:rPr>
              <w:rFonts w:asciiTheme="minorHAnsi" w:eastAsiaTheme="minorEastAsia"/>
              <w:noProof/>
              <w:sz w:val="21"/>
            </w:rPr>
          </w:pPr>
          <w:hyperlink w:anchor="_Toc28097701" w:history="1">
            <w:r w:rsidRPr="005A2E0E">
              <w:rPr>
                <w:rStyle w:val="a6"/>
                <w:rFonts w:hint="eastAsia"/>
                <w:noProof/>
              </w:rPr>
              <w:t>（一）项目名称</w:t>
            </w:r>
            <w:r>
              <w:rPr>
                <w:noProof/>
                <w:webHidden/>
              </w:rPr>
              <w:tab/>
            </w:r>
            <w:r>
              <w:rPr>
                <w:noProof/>
                <w:webHidden/>
              </w:rPr>
              <w:fldChar w:fldCharType="begin"/>
            </w:r>
            <w:r>
              <w:rPr>
                <w:noProof/>
                <w:webHidden/>
              </w:rPr>
              <w:instrText xml:space="preserve"> PAGEREF _Toc28097701 \h </w:instrText>
            </w:r>
            <w:r>
              <w:rPr>
                <w:noProof/>
                <w:webHidden/>
              </w:rPr>
            </w:r>
            <w:r>
              <w:rPr>
                <w:noProof/>
                <w:webHidden/>
              </w:rPr>
              <w:fldChar w:fldCharType="separate"/>
            </w:r>
            <w:r>
              <w:rPr>
                <w:noProof/>
                <w:webHidden/>
              </w:rPr>
              <w:t>2</w:t>
            </w:r>
            <w:r>
              <w:rPr>
                <w:noProof/>
                <w:webHidden/>
              </w:rPr>
              <w:fldChar w:fldCharType="end"/>
            </w:r>
          </w:hyperlink>
        </w:p>
        <w:p w:rsidR="00625A70" w:rsidRDefault="00625A70" w:rsidP="00625A70">
          <w:pPr>
            <w:pStyle w:val="20"/>
            <w:tabs>
              <w:tab w:val="right" w:leader="dot" w:pos="8296"/>
            </w:tabs>
            <w:ind w:left="540" w:firstLineChars="0" w:firstLine="0"/>
            <w:rPr>
              <w:rFonts w:asciiTheme="minorHAnsi" w:eastAsiaTheme="minorEastAsia"/>
              <w:noProof/>
              <w:sz w:val="21"/>
            </w:rPr>
          </w:pPr>
          <w:hyperlink w:anchor="_Toc28097702" w:history="1">
            <w:r w:rsidRPr="005A2E0E">
              <w:rPr>
                <w:rStyle w:val="a6"/>
                <w:rFonts w:hint="eastAsia"/>
                <w:noProof/>
              </w:rPr>
              <w:t>（二）项目绩效目标</w:t>
            </w:r>
            <w:r>
              <w:rPr>
                <w:noProof/>
                <w:webHidden/>
              </w:rPr>
              <w:tab/>
            </w:r>
            <w:r>
              <w:rPr>
                <w:noProof/>
                <w:webHidden/>
              </w:rPr>
              <w:fldChar w:fldCharType="begin"/>
            </w:r>
            <w:r>
              <w:rPr>
                <w:noProof/>
                <w:webHidden/>
              </w:rPr>
              <w:instrText xml:space="preserve"> PAGEREF _Toc28097702 \h </w:instrText>
            </w:r>
            <w:r>
              <w:rPr>
                <w:noProof/>
                <w:webHidden/>
              </w:rPr>
            </w:r>
            <w:r>
              <w:rPr>
                <w:noProof/>
                <w:webHidden/>
              </w:rPr>
              <w:fldChar w:fldCharType="separate"/>
            </w:r>
            <w:r>
              <w:rPr>
                <w:noProof/>
                <w:webHidden/>
              </w:rPr>
              <w:t>2</w:t>
            </w:r>
            <w:r>
              <w:rPr>
                <w:noProof/>
                <w:webHidden/>
              </w:rPr>
              <w:fldChar w:fldCharType="end"/>
            </w:r>
          </w:hyperlink>
        </w:p>
        <w:p w:rsidR="00625A70" w:rsidRDefault="00625A70" w:rsidP="00625A70">
          <w:pPr>
            <w:pStyle w:val="20"/>
            <w:tabs>
              <w:tab w:val="right" w:leader="dot" w:pos="8296"/>
            </w:tabs>
            <w:ind w:left="540" w:firstLineChars="0" w:firstLine="0"/>
            <w:rPr>
              <w:rFonts w:asciiTheme="minorHAnsi" w:eastAsiaTheme="minorEastAsia"/>
              <w:noProof/>
              <w:sz w:val="21"/>
            </w:rPr>
          </w:pPr>
          <w:hyperlink w:anchor="_Toc28097703" w:history="1">
            <w:r w:rsidRPr="005A2E0E">
              <w:rPr>
                <w:rStyle w:val="a6"/>
                <w:rFonts w:hint="eastAsia"/>
                <w:noProof/>
              </w:rPr>
              <w:t>（三）项目资金构成</w:t>
            </w:r>
            <w:r>
              <w:rPr>
                <w:noProof/>
                <w:webHidden/>
              </w:rPr>
              <w:tab/>
            </w:r>
            <w:r>
              <w:rPr>
                <w:noProof/>
                <w:webHidden/>
              </w:rPr>
              <w:fldChar w:fldCharType="begin"/>
            </w:r>
            <w:r>
              <w:rPr>
                <w:noProof/>
                <w:webHidden/>
              </w:rPr>
              <w:instrText xml:space="preserve"> PAGEREF _Toc28097703 \h </w:instrText>
            </w:r>
            <w:r>
              <w:rPr>
                <w:noProof/>
                <w:webHidden/>
              </w:rPr>
            </w:r>
            <w:r>
              <w:rPr>
                <w:noProof/>
                <w:webHidden/>
              </w:rPr>
              <w:fldChar w:fldCharType="separate"/>
            </w:r>
            <w:r>
              <w:rPr>
                <w:noProof/>
                <w:webHidden/>
              </w:rPr>
              <w:t>2</w:t>
            </w:r>
            <w:r>
              <w:rPr>
                <w:noProof/>
                <w:webHidden/>
              </w:rPr>
              <w:fldChar w:fldCharType="end"/>
            </w:r>
          </w:hyperlink>
        </w:p>
        <w:p w:rsidR="00625A70" w:rsidRDefault="00625A70" w:rsidP="00625A70">
          <w:pPr>
            <w:pStyle w:val="20"/>
            <w:tabs>
              <w:tab w:val="right" w:leader="dot" w:pos="8296"/>
            </w:tabs>
            <w:ind w:left="540" w:firstLineChars="0" w:firstLine="0"/>
            <w:rPr>
              <w:rFonts w:asciiTheme="minorHAnsi" w:eastAsiaTheme="minorEastAsia"/>
              <w:noProof/>
              <w:sz w:val="21"/>
            </w:rPr>
          </w:pPr>
          <w:hyperlink w:anchor="_Toc28097704" w:history="1">
            <w:r w:rsidRPr="005A2E0E">
              <w:rPr>
                <w:rStyle w:val="a6"/>
                <w:rFonts w:hint="eastAsia"/>
                <w:noProof/>
              </w:rPr>
              <w:t>（四）项目概况</w:t>
            </w:r>
            <w:r>
              <w:rPr>
                <w:noProof/>
                <w:webHidden/>
              </w:rPr>
              <w:tab/>
            </w:r>
            <w:r>
              <w:rPr>
                <w:noProof/>
                <w:webHidden/>
              </w:rPr>
              <w:fldChar w:fldCharType="begin"/>
            </w:r>
            <w:r>
              <w:rPr>
                <w:noProof/>
                <w:webHidden/>
              </w:rPr>
              <w:instrText xml:space="preserve"> PAGEREF _Toc28097704 \h </w:instrText>
            </w:r>
            <w:r>
              <w:rPr>
                <w:noProof/>
                <w:webHidden/>
              </w:rPr>
            </w:r>
            <w:r>
              <w:rPr>
                <w:noProof/>
                <w:webHidden/>
              </w:rPr>
              <w:fldChar w:fldCharType="separate"/>
            </w:r>
            <w:r>
              <w:rPr>
                <w:noProof/>
                <w:webHidden/>
              </w:rPr>
              <w:t>2</w:t>
            </w:r>
            <w:r>
              <w:rPr>
                <w:noProof/>
                <w:webHidden/>
              </w:rPr>
              <w:fldChar w:fldCharType="end"/>
            </w:r>
          </w:hyperlink>
        </w:p>
        <w:p w:rsidR="00625A70" w:rsidRDefault="00625A70" w:rsidP="00625A70">
          <w:pPr>
            <w:pStyle w:val="10"/>
            <w:ind w:firstLineChars="0" w:firstLine="0"/>
            <w:rPr>
              <w:rFonts w:asciiTheme="minorHAnsi" w:eastAsiaTheme="minorEastAsia"/>
              <w:b w:val="0"/>
              <w:sz w:val="21"/>
            </w:rPr>
          </w:pPr>
          <w:hyperlink w:anchor="_Toc28097705" w:history="1">
            <w:r w:rsidRPr="005A2E0E">
              <w:rPr>
                <w:rStyle w:val="a6"/>
                <w:rFonts w:hint="eastAsia"/>
              </w:rPr>
              <w:t>二、事前绩效评估的基本情况</w:t>
            </w:r>
            <w:r>
              <w:rPr>
                <w:webHidden/>
              </w:rPr>
              <w:tab/>
            </w:r>
            <w:r>
              <w:rPr>
                <w:webHidden/>
              </w:rPr>
              <w:fldChar w:fldCharType="begin"/>
            </w:r>
            <w:r>
              <w:rPr>
                <w:webHidden/>
              </w:rPr>
              <w:instrText xml:space="preserve"> PAGEREF _Toc28097705 \h </w:instrText>
            </w:r>
            <w:r>
              <w:rPr>
                <w:webHidden/>
              </w:rPr>
            </w:r>
            <w:r>
              <w:rPr>
                <w:webHidden/>
              </w:rPr>
              <w:fldChar w:fldCharType="separate"/>
            </w:r>
            <w:r>
              <w:rPr>
                <w:webHidden/>
              </w:rPr>
              <w:t>2</w:t>
            </w:r>
            <w:r>
              <w:rPr>
                <w:webHidden/>
              </w:rPr>
              <w:fldChar w:fldCharType="end"/>
            </w:r>
          </w:hyperlink>
        </w:p>
        <w:p w:rsidR="00625A70" w:rsidRDefault="00625A70" w:rsidP="00625A70">
          <w:pPr>
            <w:pStyle w:val="20"/>
            <w:tabs>
              <w:tab w:val="right" w:leader="dot" w:pos="8296"/>
            </w:tabs>
            <w:ind w:left="540" w:firstLineChars="0" w:firstLine="0"/>
            <w:rPr>
              <w:rFonts w:asciiTheme="minorHAnsi" w:eastAsiaTheme="minorEastAsia"/>
              <w:noProof/>
              <w:sz w:val="21"/>
            </w:rPr>
          </w:pPr>
          <w:hyperlink w:anchor="_Toc28097706" w:history="1">
            <w:r w:rsidRPr="005A2E0E">
              <w:rPr>
                <w:rStyle w:val="a6"/>
                <w:rFonts w:hint="eastAsia"/>
                <w:noProof/>
              </w:rPr>
              <w:t>（一）评估程序</w:t>
            </w:r>
            <w:r>
              <w:rPr>
                <w:noProof/>
                <w:webHidden/>
              </w:rPr>
              <w:tab/>
            </w:r>
            <w:r>
              <w:rPr>
                <w:noProof/>
                <w:webHidden/>
              </w:rPr>
              <w:fldChar w:fldCharType="begin"/>
            </w:r>
            <w:r>
              <w:rPr>
                <w:noProof/>
                <w:webHidden/>
              </w:rPr>
              <w:instrText xml:space="preserve"> PAGEREF _Toc28097706 \h </w:instrText>
            </w:r>
            <w:r>
              <w:rPr>
                <w:noProof/>
                <w:webHidden/>
              </w:rPr>
            </w:r>
            <w:r>
              <w:rPr>
                <w:noProof/>
                <w:webHidden/>
              </w:rPr>
              <w:fldChar w:fldCharType="separate"/>
            </w:r>
            <w:r>
              <w:rPr>
                <w:noProof/>
                <w:webHidden/>
              </w:rPr>
              <w:t>2</w:t>
            </w:r>
            <w:r>
              <w:rPr>
                <w:noProof/>
                <w:webHidden/>
              </w:rPr>
              <w:fldChar w:fldCharType="end"/>
            </w:r>
          </w:hyperlink>
        </w:p>
        <w:p w:rsidR="00625A70" w:rsidRDefault="00625A70" w:rsidP="00625A70">
          <w:pPr>
            <w:pStyle w:val="20"/>
            <w:tabs>
              <w:tab w:val="right" w:leader="dot" w:pos="8296"/>
            </w:tabs>
            <w:ind w:left="540" w:firstLineChars="0" w:firstLine="0"/>
            <w:rPr>
              <w:rFonts w:asciiTheme="minorHAnsi" w:eastAsiaTheme="minorEastAsia"/>
              <w:noProof/>
              <w:sz w:val="21"/>
            </w:rPr>
          </w:pPr>
          <w:hyperlink w:anchor="_Toc28097707" w:history="1">
            <w:r w:rsidRPr="005A2E0E">
              <w:rPr>
                <w:rStyle w:val="a6"/>
                <w:rFonts w:hint="eastAsia"/>
                <w:noProof/>
              </w:rPr>
              <w:t>（二）评估思路</w:t>
            </w:r>
            <w:r>
              <w:rPr>
                <w:noProof/>
                <w:webHidden/>
              </w:rPr>
              <w:tab/>
            </w:r>
            <w:r>
              <w:rPr>
                <w:noProof/>
                <w:webHidden/>
              </w:rPr>
              <w:fldChar w:fldCharType="begin"/>
            </w:r>
            <w:r>
              <w:rPr>
                <w:noProof/>
                <w:webHidden/>
              </w:rPr>
              <w:instrText xml:space="preserve"> PAGEREF _Toc28097707 \h </w:instrText>
            </w:r>
            <w:r>
              <w:rPr>
                <w:noProof/>
                <w:webHidden/>
              </w:rPr>
            </w:r>
            <w:r>
              <w:rPr>
                <w:noProof/>
                <w:webHidden/>
              </w:rPr>
              <w:fldChar w:fldCharType="separate"/>
            </w:r>
            <w:r>
              <w:rPr>
                <w:noProof/>
                <w:webHidden/>
              </w:rPr>
              <w:t>3</w:t>
            </w:r>
            <w:r>
              <w:rPr>
                <w:noProof/>
                <w:webHidden/>
              </w:rPr>
              <w:fldChar w:fldCharType="end"/>
            </w:r>
          </w:hyperlink>
        </w:p>
        <w:p w:rsidR="00625A70" w:rsidRDefault="00625A70" w:rsidP="00625A70">
          <w:pPr>
            <w:pStyle w:val="20"/>
            <w:tabs>
              <w:tab w:val="right" w:leader="dot" w:pos="8296"/>
            </w:tabs>
            <w:ind w:left="540" w:firstLineChars="0" w:firstLine="0"/>
            <w:rPr>
              <w:rFonts w:asciiTheme="minorHAnsi" w:eastAsiaTheme="minorEastAsia"/>
              <w:noProof/>
              <w:sz w:val="21"/>
            </w:rPr>
          </w:pPr>
          <w:hyperlink w:anchor="_Toc28097708" w:history="1">
            <w:r w:rsidRPr="005A2E0E">
              <w:rPr>
                <w:rStyle w:val="a6"/>
                <w:rFonts w:hint="eastAsia"/>
                <w:noProof/>
              </w:rPr>
              <w:t>（三）评估方式、方法</w:t>
            </w:r>
            <w:r>
              <w:rPr>
                <w:noProof/>
                <w:webHidden/>
              </w:rPr>
              <w:tab/>
            </w:r>
            <w:r>
              <w:rPr>
                <w:noProof/>
                <w:webHidden/>
              </w:rPr>
              <w:fldChar w:fldCharType="begin"/>
            </w:r>
            <w:r>
              <w:rPr>
                <w:noProof/>
                <w:webHidden/>
              </w:rPr>
              <w:instrText xml:space="preserve"> PAGEREF _Toc28097708 \h </w:instrText>
            </w:r>
            <w:r>
              <w:rPr>
                <w:noProof/>
                <w:webHidden/>
              </w:rPr>
            </w:r>
            <w:r>
              <w:rPr>
                <w:noProof/>
                <w:webHidden/>
              </w:rPr>
              <w:fldChar w:fldCharType="separate"/>
            </w:r>
            <w:r>
              <w:rPr>
                <w:noProof/>
                <w:webHidden/>
              </w:rPr>
              <w:t>4</w:t>
            </w:r>
            <w:r>
              <w:rPr>
                <w:noProof/>
                <w:webHidden/>
              </w:rPr>
              <w:fldChar w:fldCharType="end"/>
            </w:r>
          </w:hyperlink>
        </w:p>
        <w:p w:rsidR="00625A70" w:rsidRDefault="00625A70" w:rsidP="00625A70">
          <w:pPr>
            <w:pStyle w:val="10"/>
            <w:ind w:firstLineChars="0" w:firstLine="0"/>
            <w:rPr>
              <w:rFonts w:asciiTheme="minorHAnsi" w:eastAsiaTheme="minorEastAsia"/>
              <w:b w:val="0"/>
              <w:sz w:val="21"/>
            </w:rPr>
          </w:pPr>
          <w:hyperlink w:anchor="_Toc28097709" w:history="1">
            <w:r w:rsidRPr="005A2E0E">
              <w:rPr>
                <w:rStyle w:val="a6"/>
                <w:rFonts w:hint="eastAsia"/>
              </w:rPr>
              <w:t>三、评估内容和结论</w:t>
            </w:r>
            <w:r>
              <w:rPr>
                <w:webHidden/>
              </w:rPr>
              <w:tab/>
            </w:r>
            <w:r>
              <w:rPr>
                <w:webHidden/>
              </w:rPr>
              <w:fldChar w:fldCharType="begin"/>
            </w:r>
            <w:r>
              <w:rPr>
                <w:webHidden/>
              </w:rPr>
              <w:instrText xml:space="preserve"> PAGEREF _Toc28097709 \h </w:instrText>
            </w:r>
            <w:r>
              <w:rPr>
                <w:webHidden/>
              </w:rPr>
            </w:r>
            <w:r>
              <w:rPr>
                <w:webHidden/>
              </w:rPr>
              <w:fldChar w:fldCharType="separate"/>
            </w:r>
            <w:r>
              <w:rPr>
                <w:webHidden/>
              </w:rPr>
              <w:t>4</w:t>
            </w:r>
            <w:r>
              <w:rPr>
                <w:webHidden/>
              </w:rPr>
              <w:fldChar w:fldCharType="end"/>
            </w:r>
          </w:hyperlink>
        </w:p>
        <w:p w:rsidR="00625A70" w:rsidRDefault="00625A70" w:rsidP="00625A70">
          <w:pPr>
            <w:pStyle w:val="20"/>
            <w:tabs>
              <w:tab w:val="right" w:leader="dot" w:pos="8296"/>
            </w:tabs>
            <w:ind w:left="540" w:firstLineChars="0" w:firstLine="0"/>
            <w:rPr>
              <w:rFonts w:asciiTheme="minorHAnsi" w:eastAsiaTheme="minorEastAsia"/>
              <w:noProof/>
              <w:sz w:val="21"/>
            </w:rPr>
          </w:pPr>
          <w:hyperlink w:anchor="_Toc28097710" w:history="1">
            <w:r w:rsidRPr="005A2E0E">
              <w:rPr>
                <w:rStyle w:val="a6"/>
                <w:rFonts w:hint="eastAsia"/>
                <w:noProof/>
              </w:rPr>
              <w:t>（一）立项的必要性</w:t>
            </w:r>
            <w:r>
              <w:rPr>
                <w:noProof/>
                <w:webHidden/>
              </w:rPr>
              <w:tab/>
            </w:r>
            <w:r>
              <w:rPr>
                <w:noProof/>
                <w:webHidden/>
              </w:rPr>
              <w:fldChar w:fldCharType="begin"/>
            </w:r>
            <w:r>
              <w:rPr>
                <w:noProof/>
                <w:webHidden/>
              </w:rPr>
              <w:instrText xml:space="preserve"> PAGEREF _Toc28097710 \h </w:instrText>
            </w:r>
            <w:r>
              <w:rPr>
                <w:noProof/>
                <w:webHidden/>
              </w:rPr>
            </w:r>
            <w:r>
              <w:rPr>
                <w:noProof/>
                <w:webHidden/>
              </w:rPr>
              <w:fldChar w:fldCharType="separate"/>
            </w:r>
            <w:r>
              <w:rPr>
                <w:noProof/>
                <w:webHidden/>
              </w:rPr>
              <w:t>4</w:t>
            </w:r>
            <w:r>
              <w:rPr>
                <w:noProof/>
                <w:webHidden/>
              </w:rPr>
              <w:fldChar w:fldCharType="end"/>
            </w:r>
          </w:hyperlink>
        </w:p>
        <w:p w:rsidR="00625A70" w:rsidRDefault="00625A70" w:rsidP="00625A70">
          <w:pPr>
            <w:pStyle w:val="20"/>
            <w:tabs>
              <w:tab w:val="right" w:leader="dot" w:pos="8296"/>
            </w:tabs>
            <w:ind w:left="540" w:firstLineChars="0" w:firstLine="0"/>
            <w:rPr>
              <w:rFonts w:asciiTheme="minorHAnsi" w:eastAsiaTheme="minorEastAsia"/>
              <w:noProof/>
              <w:sz w:val="21"/>
            </w:rPr>
          </w:pPr>
          <w:hyperlink w:anchor="_Toc28097711" w:history="1">
            <w:r w:rsidRPr="005A2E0E">
              <w:rPr>
                <w:rStyle w:val="a6"/>
                <w:rFonts w:hint="eastAsia"/>
                <w:noProof/>
              </w:rPr>
              <w:t>（二）绩效目标合理性</w:t>
            </w:r>
            <w:r>
              <w:rPr>
                <w:noProof/>
                <w:webHidden/>
              </w:rPr>
              <w:tab/>
            </w:r>
            <w:r>
              <w:rPr>
                <w:noProof/>
                <w:webHidden/>
              </w:rPr>
              <w:fldChar w:fldCharType="begin"/>
            </w:r>
            <w:r>
              <w:rPr>
                <w:noProof/>
                <w:webHidden/>
              </w:rPr>
              <w:instrText xml:space="preserve"> PAGEREF _Toc28097711 \h </w:instrText>
            </w:r>
            <w:r>
              <w:rPr>
                <w:noProof/>
                <w:webHidden/>
              </w:rPr>
            </w:r>
            <w:r>
              <w:rPr>
                <w:noProof/>
                <w:webHidden/>
              </w:rPr>
              <w:fldChar w:fldCharType="separate"/>
            </w:r>
            <w:r>
              <w:rPr>
                <w:noProof/>
                <w:webHidden/>
              </w:rPr>
              <w:t>5</w:t>
            </w:r>
            <w:r>
              <w:rPr>
                <w:noProof/>
                <w:webHidden/>
              </w:rPr>
              <w:fldChar w:fldCharType="end"/>
            </w:r>
          </w:hyperlink>
        </w:p>
        <w:p w:rsidR="00625A70" w:rsidRDefault="00625A70" w:rsidP="00625A70">
          <w:pPr>
            <w:pStyle w:val="20"/>
            <w:tabs>
              <w:tab w:val="right" w:leader="dot" w:pos="8296"/>
            </w:tabs>
            <w:ind w:left="540" w:firstLineChars="0" w:firstLine="0"/>
            <w:rPr>
              <w:rFonts w:asciiTheme="minorHAnsi" w:eastAsiaTheme="minorEastAsia"/>
              <w:noProof/>
              <w:sz w:val="21"/>
            </w:rPr>
          </w:pPr>
          <w:hyperlink w:anchor="_Toc28097712" w:history="1">
            <w:r w:rsidRPr="005A2E0E">
              <w:rPr>
                <w:rStyle w:val="a6"/>
                <w:rFonts w:hint="eastAsia"/>
                <w:noProof/>
              </w:rPr>
              <w:t>（三）投入经济性</w:t>
            </w:r>
            <w:r>
              <w:rPr>
                <w:noProof/>
                <w:webHidden/>
              </w:rPr>
              <w:tab/>
            </w:r>
            <w:r>
              <w:rPr>
                <w:noProof/>
                <w:webHidden/>
              </w:rPr>
              <w:fldChar w:fldCharType="begin"/>
            </w:r>
            <w:r>
              <w:rPr>
                <w:noProof/>
                <w:webHidden/>
              </w:rPr>
              <w:instrText xml:space="preserve"> PAGEREF _Toc28097712 \h </w:instrText>
            </w:r>
            <w:r>
              <w:rPr>
                <w:noProof/>
                <w:webHidden/>
              </w:rPr>
            </w:r>
            <w:r>
              <w:rPr>
                <w:noProof/>
                <w:webHidden/>
              </w:rPr>
              <w:fldChar w:fldCharType="separate"/>
            </w:r>
            <w:r>
              <w:rPr>
                <w:noProof/>
                <w:webHidden/>
              </w:rPr>
              <w:t>5</w:t>
            </w:r>
            <w:r>
              <w:rPr>
                <w:noProof/>
                <w:webHidden/>
              </w:rPr>
              <w:fldChar w:fldCharType="end"/>
            </w:r>
          </w:hyperlink>
        </w:p>
        <w:p w:rsidR="00625A70" w:rsidRDefault="00625A70" w:rsidP="00625A70">
          <w:pPr>
            <w:pStyle w:val="20"/>
            <w:tabs>
              <w:tab w:val="right" w:leader="dot" w:pos="8296"/>
            </w:tabs>
            <w:ind w:left="540" w:firstLineChars="0" w:firstLine="0"/>
            <w:rPr>
              <w:rFonts w:asciiTheme="minorHAnsi" w:eastAsiaTheme="minorEastAsia"/>
              <w:noProof/>
              <w:sz w:val="21"/>
            </w:rPr>
          </w:pPr>
          <w:hyperlink w:anchor="_Toc28097713" w:history="1">
            <w:r w:rsidRPr="005A2E0E">
              <w:rPr>
                <w:rStyle w:val="a6"/>
                <w:rFonts w:hint="eastAsia"/>
                <w:noProof/>
              </w:rPr>
              <w:t>（四）实施方案可行性</w:t>
            </w:r>
            <w:r>
              <w:rPr>
                <w:noProof/>
                <w:webHidden/>
              </w:rPr>
              <w:tab/>
            </w:r>
            <w:r>
              <w:rPr>
                <w:noProof/>
                <w:webHidden/>
              </w:rPr>
              <w:fldChar w:fldCharType="begin"/>
            </w:r>
            <w:r>
              <w:rPr>
                <w:noProof/>
                <w:webHidden/>
              </w:rPr>
              <w:instrText xml:space="preserve"> PAGEREF _Toc28097713 \h </w:instrText>
            </w:r>
            <w:r>
              <w:rPr>
                <w:noProof/>
                <w:webHidden/>
              </w:rPr>
            </w:r>
            <w:r>
              <w:rPr>
                <w:noProof/>
                <w:webHidden/>
              </w:rPr>
              <w:fldChar w:fldCharType="separate"/>
            </w:r>
            <w:r>
              <w:rPr>
                <w:noProof/>
                <w:webHidden/>
              </w:rPr>
              <w:t>6</w:t>
            </w:r>
            <w:r>
              <w:rPr>
                <w:noProof/>
                <w:webHidden/>
              </w:rPr>
              <w:fldChar w:fldCharType="end"/>
            </w:r>
          </w:hyperlink>
        </w:p>
        <w:p w:rsidR="00625A70" w:rsidRDefault="00625A70" w:rsidP="00625A70">
          <w:pPr>
            <w:pStyle w:val="20"/>
            <w:tabs>
              <w:tab w:val="right" w:leader="dot" w:pos="8296"/>
            </w:tabs>
            <w:ind w:left="540" w:firstLineChars="0" w:firstLine="0"/>
            <w:rPr>
              <w:rFonts w:asciiTheme="minorHAnsi" w:eastAsiaTheme="minorEastAsia"/>
              <w:noProof/>
              <w:sz w:val="21"/>
            </w:rPr>
          </w:pPr>
          <w:hyperlink w:anchor="_Toc28097714" w:history="1">
            <w:r w:rsidRPr="005A2E0E">
              <w:rPr>
                <w:rStyle w:val="a6"/>
                <w:rFonts w:hint="eastAsia"/>
                <w:noProof/>
              </w:rPr>
              <w:t>（五）筹资合规性</w:t>
            </w:r>
            <w:r>
              <w:rPr>
                <w:noProof/>
                <w:webHidden/>
              </w:rPr>
              <w:tab/>
            </w:r>
            <w:r>
              <w:rPr>
                <w:noProof/>
                <w:webHidden/>
              </w:rPr>
              <w:fldChar w:fldCharType="begin"/>
            </w:r>
            <w:r>
              <w:rPr>
                <w:noProof/>
                <w:webHidden/>
              </w:rPr>
              <w:instrText xml:space="preserve"> PAGEREF _Toc28097714 \h </w:instrText>
            </w:r>
            <w:r>
              <w:rPr>
                <w:noProof/>
                <w:webHidden/>
              </w:rPr>
            </w:r>
            <w:r>
              <w:rPr>
                <w:noProof/>
                <w:webHidden/>
              </w:rPr>
              <w:fldChar w:fldCharType="separate"/>
            </w:r>
            <w:r>
              <w:rPr>
                <w:noProof/>
                <w:webHidden/>
              </w:rPr>
              <w:t>6</w:t>
            </w:r>
            <w:r>
              <w:rPr>
                <w:noProof/>
                <w:webHidden/>
              </w:rPr>
              <w:fldChar w:fldCharType="end"/>
            </w:r>
          </w:hyperlink>
        </w:p>
        <w:p w:rsidR="00625A70" w:rsidRDefault="00625A70" w:rsidP="00625A70">
          <w:pPr>
            <w:pStyle w:val="20"/>
            <w:tabs>
              <w:tab w:val="right" w:leader="dot" w:pos="8296"/>
            </w:tabs>
            <w:ind w:left="540" w:firstLineChars="0" w:firstLine="0"/>
            <w:rPr>
              <w:rFonts w:asciiTheme="minorHAnsi" w:eastAsiaTheme="minorEastAsia"/>
              <w:noProof/>
              <w:sz w:val="21"/>
            </w:rPr>
          </w:pPr>
          <w:hyperlink w:anchor="_Toc28097715" w:history="1">
            <w:r w:rsidRPr="005A2E0E">
              <w:rPr>
                <w:rStyle w:val="a6"/>
                <w:rFonts w:hint="eastAsia"/>
                <w:noProof/>
              </w:rPr>
              <w:t>（六）总体结论</w:t>
            </w:r>
            <w:r>
              <w:rPr>
                <w:noProof/>
                <w:webHidden/>
              </w:rPr>
              <w:tab/>
            </w:r>
            <w:r>
              <w:rPr>
                <w:noProof/>
                <w:webHidden/>
              </w:rPr>
              <w:fldChar w:fldCharType="begin"/>
            </w:r>
            <w:r>
              <w:rPr>
                <w:noProof/>
                <w:webHidden/>
              </w:rPr>
              <w:instrText xml:space="preserve"> PAGEREF _Toc28097715 \h </w:instrText>
            </w:r>
            <w:r>
              <w:rPr>
                <w:noProof/>
                <w:webHidden/>
              </w:rPr>
            </w:r>
            <w:r>
              <w:rPr>
                <w:noProof/>
                <w:webHidden/>
              </w:rPr>
              <w:fldChar w:fldCharType="separate"/>
            </w:r>
            <w:r>
              <w:rPr>
                <w:noProof/>
                <w:webHidden/>
              </w:rPr>
              <w:t>7</w:t>
            </w:r>
            <w:r>
              <w:rPr>
                <w:noProof/>
                <w:webHidden/>
              </w:rPr>
              <w:fldChar w:fldCharType="end"/>
            </w:r>
          </w:hyperlink>
        </w:p>
        <w:p w:rsidR="00625A70" w:rsidRDefault="00625A70" w:rsidP="00625A70">
          <w:pPr>
            <w:pStyle w:val="10"/>
            <w:ind w:firstLineChars="0" w:firstLine="0"/>
            <w:rPr>
              <w:rFonts w:asciiTheme="minorHAnsi" w:eastAsiaTheme="minorEastAsia"/>
              <w:b w:val="0"/>
              <w:sz w:val="21"/>
            </w:rPr>
          </w:pPr>
          <w:hyperlink w:anchor="_Toc28097716" w:history="1">
            <w:r w:rsidRPr="005A2E0E">
              <w:rPr>
                <w:rStyle w:val="a6"/>
                <w:rFonts w:hint="eastAsia"/>
              </w:rPr>
              <w:t>四、评估的相关建议</w:t>
            </w:r>
            <w:r>
              <w:rPr>
                <w:webHidden/>
              </w:rPr>
              <w:tab/>
            </w:r>
            <w:r>
              <w:rPr>
                <w:webHidden/>
              </w:rPr>
              <w:fldChar w:fldCharType="begin"/>
            </w:r>
            <w:r>
              <w:rPr>
                <w:webHidden/>
              </w:rPr>
              <w:instrText xml:space="preserve"> PAGEREF _Toc28097716 \h </w:instrText>
            </w:r>
            <w:r>
              <w:rPr>
                <w:webHidden/>
              </w:rPr>
            </w:r>
            <w:r>
              <w:rPr>
                <w:webHidden/>
              </w:rPr>
              <w:fldChar w:fldCharType="separate"/>
            </w:r>
            <w:r>
              <w:rPr>
                <w:webHidden/>
              </w:rPr>
              <w:t>7</w:t>
            </w:r>
            <w:r>
              <w:rPr>
                <w:webHidden/>
              </w:rPr>
              <w:fldChar w:fldCharType="end"/>
            </w:r>
          </w:hyperlink>
        </w:p>
        <w:p w:rsidR="00625A70" w:rsidRDefault="00625A70" w:rsidP="00625A70">
          <w:pPr>
            <w:pStyle w:val="10"/>
            <w:ind w:firstLineChars="0" w:firstLine="0"/>
            <w:rPr>
              <w:rFonts w:asciiTheme="minorHAnsi" w:eastAsiaTheme="minorEastAsia"/>
              <w:b w:val="0"/>
              <w:sz w:val="21"/>
            </w:rPr>
          </w:pPr>
          <w:hyperlink w:anchor="_Toc28097717" w:history="1">
            <w:r w:rsidRPr="005A2E0E">
              <w:rPr>
                <w:rStyle w:val="a6"/>
                <w:rFonts w:hint="eastAsia"/>
              </w:rPr>
              <w:t>五、其他需要说明的问题</w:t>
            </w:r>
            <w:r>
              <w:rPr>
                <w:webHidden/>
              </w:rPr>
              <w:tab/>
            </w:r>
            <w:r>
              <w:rPr>
                <w:webHidden/>
              </w:rPr>
              <w:fldChar w:fldCharType="begin"/>
            </w:r>
            <w:r>
              <w:rPr>
                <w:webHidden/>
              </w:rPr>
              <w:instrText xml:space="preserve"> PAGEREF _Toc28097717 \h </w:instrText>
            </w:r>
            <w:r>
              <w:rPr>
                <w:webHidden/>
              </w:rPr>
            </w:r>
            <w:r>
              <w:rPr>
                <w:webHidden/>
              </w:rPr>
              <w:fldChar w:fldCharType="separate"/>
            </w:r>
            <w:r>
              <w:rPr>
                <w:webHidden/>
              </w:rPr>
              <w:t>7</w:t>
            </w:r>
            <w:r>
              <w:rPr>
                <w:webHidden/>
              </w:rPr>
              <w:fldChar w:fldCharType="end"/>
            </w:r>
          </w:hyperlink>
        </w:p>
        <w:p w:rsidR="00625A70" w:rsidRDefault="00625A70" w:rsidP="00625A70">
          <w:pPr>
            <w:pStyle w:val="10"/>
            <w:ind w:firstLineChars="0" w:firstLine="0"/>
            <w:rPr>
              <w:rFonts w:asciiTheme="minorHAnsi" w:eastAsiaTheme="minorEastAsia"/>
              <w:b w:val="0"/>
              <w:sz w:val="21"/>
            </w:rPr>
          </w:pPr>
          <w:hyperlink w:anchor="_Toc28097718" w:history="1">
            <w:r w:rsidRPr="005A2E0E">
              <w:rPr>
                <w:rStyle w:val="a6"/>
                <w:rFonts w:hint="eastAsia"/>
              </w:rPr>
              <w:t>六、附件</w:t>
            </w:r>
            <w:r>
              <w:rPr>
                <w:webHidden/>
              </w:rPr>
              <w:tab/>
            </w:r>
            <w:r>
              <w:rPr>
                <w:webHidden/>
              </w:rPr>
              <w:fldChar w:fldCharType="begin"/>
            </w:r>
            <w:r>
              <w:rPr>
                <w:webHidden/>
              </w:rPr>
              <w:instrText xml:space="preserve"> PAGEREF _Toc28097718 \h </w:instrText>
            </w:r>
            <w:r>
              <w:rPr>
                <w:webHidden/>
              </w:rPr>
            </w:r>
            <w:r>
              <w:rPr>
                <w:webHidden/>
              </w:rPr>
              <w:fldChar w:fldCharType="separate"/>
            </w:r>
            <w:r>
              <w:rPr>
                <w:webHidden/>
              </w:rPr>
              <w:t>8</w:t>
            </w:r>
            <w:r>
              <w:rPr>
                <w:webHidden/>
              </w:rPr>
              <w:fldChar w:fldCharType="end"/>
            </w:r>
          </w:hyperlink>
          <w:bookmarkEnd w:id="0"/>
        </w:p>
        <w:p w:rsidR="007A6A51" w:rsidRDefault="00A767C0" w:rsidP="00625A70">
          <w:pPr>
            <w:ind w:firstLine="542"/>
          </w:pPr>
          <w:r>
            <w:rPr>
              <w:b/>
              <w:bCs/>
              <w:lang w:val="zh-CN"/>
            </w:rPr>
            <w:fldChar w:fldCharType="end"/>
          </w:r>
        </w:p>
      </w:sdtContent>
    </w:sdt>
    <w:p w:rsidR="00807987" w:rsidRDefault="00807987" w:rsidP="00C034A4">
      <w:pPr>
        <w:ind w:firstLine="480"/>
        <w:jc w:val="center"/>
        <w:rPr>
          <w:rFonts w:asciiTheme="minorEastAsia" w:eastAsiaTheme="minorEastAsia" w:hAnsiTheme="minorEastAsia"/>
          <w:sz w:val="24"/>
          <w:szCs w:val="24"/>
        </w:rPr>
      </w:pPr>
    </w:p>
    <w:p w:rsidR="001D00F5" w:rsidRPr="00C034A4" w:rsidRDefault="001D00F5" w:rsidP="00316AB1">
      <w:pPr>
        <w:pStyle w:val="1"/>
        <w:snapToGrid w:val="0"/>
        <w:spacing w:before="0" w:after="0"/>
        <w:ind w:firstLine="643"/>
      </w:pPr>
      <w:bookmarkStart w:id="1" w:name="_Toc28097700"/>
      <w:r w:rsidRPr="00C034A4">
        <w:rPr>
          <w:rFonts w:hint="eastAsia"/>
        </w:rPr>
        <w:lastRenderedPageBreak/>
        <w:t>一、评估对象</w:t>
      </w:r>
      <w:bookmarkEnd w:id="1"/>
    </w:p>
    <w:p w:rsidR="001D00F5" w:rsidRPr="00C034A4" w:rsidRDefault="00316AB1" w:rsidP="00316AB1">
      <w:pPr>
        <w:pStyle w:val="2"/>
        <w:snapToGrid w:val="0"/>
        <w:spacing w:before="0" w:after="0"/>
        <w:ind w:firstLine="562"/>
      </w:pPr>
      <w:bookmarkStart w:id="2" w:name="_Toc28097701"/>
      <w:r>
        <w:rPr>
          <w:rFonts w:hint="eastAsia"/>
        </w:rPr>
        <w:t>（一）</w:t>
      </w:r>
      <w:r w:rsidR="001D00F5" w:rsidRPr="00C034A4">
        <w:rPr>
          <w:rFonts w:hint="eastAsia"/>
        </w:rPr>
        <w:t>项目名称</w:t>
      </w:r>
      <w:bookmarkEnd w:id="2"/>
    </w:p>
    <w:p w:rsidR="001D00F5" w:rsidRPr="00C034A4" w:rsidRDefault="00807987" w:rsidP="00316AB1">
      <w:pPr>
        <w:snapToGrid w:val="0"/>
        <w:ind w:firstLine="540"/>
      </w:pPr>
      <w:r w:rsidRPr="00807987">
        <w:rPr>
          <w:rFonts w:hint="eastAsia"/>
        </w:rPr>
        <w:t>淄博市</w:t>
      </w:r>
      <w:r w:rsidR="00664EED">
        <w:rPr>
          <w:rFonts w:hint="eastAsia"/>
        </w:rPr>
        <w:t>人力资源</w:t>
      </w:r>
      <w:r w:rsidR="00B9185A">
        <w:rPr>
          <w:rFonts w:hint="eastAsia"/>
        </w:rPr>
        <w:t>和</w:t>
      </w:r>
      <w:r w:rsidR="00664EED">
        <w:rPr>
          <w:rFonts w:hint="eastAsia"/>
        </w:rPr>
        <w:t>社会保障局</w:t>
      </w:r>
      <w:r w:rsidR="0022070F">
        <w:rPr>
          <w:rFonts w:hint="eastAsia"/>
        </w:rPr>
        <w:t>职称评审费</w:t>
      </w:r>
      <w:r w:rsidR="00B9185A">
        <w:rPr>
          <w:rFonts w:hint="eastAsia"/>
        </w:rPr>
        <w:t>项目</w:t>
      </w:r>
      <w:r>
        <w:rPr>
          <w:rFonts w:hint="eastAsia"/>
        </w:rPr>
        <w:t>。</w:t>
      </w:r>
    </w:p>
    <w:p w:rsidR="001D00F5" w:rsidRPr="00C034A4" w:rsidRDefault="001D00F5" w:rsidP="00316AB1">
      <w:pPr>
        <w:pStyle w:val="2"/>
        <w:snapToGrid w:val="0"/>
        <w:spacing w:before="0" w:after="0"/>
        <w:ind w:firstLine="562"/>
      </w:pPr>
      <w:bookmarkStart w:id="3" w:name="_Toc28097702"/>
      <w:r w:rsidRPr="00C034A4">
        <w:rPr>
          <w:rFonts w:hint="eastAsia"/>
        </w:rPr>
        <w:t>（二）项目绩效目标</w:t>
      </w:r>
      <w:bookmarkEnd w:id="3"/>
    </w:p>
    <w:p w:rsidR="00387F69" w:rsidRDefault="001D00F5" w:rsidP="00316AB1">
      <w:pPr>
        <w:snapToGrid w:val="0"/>
        <w:ind w:firstLine="540"/>
      </w:pPr>
      <w:r w:rsidRPr="00C034A4">
        <w:rPr>
          <w:rFonts w:hint="eastAsia"/>
        </w:rPr>
        <w:t>1</w:t>
      </w:r>
      <w:r w:rsidR="007A6A51">
        <w:rPr>
          <w:rFonts w:hint="eastAsia"/>
        </w:rPr>
        <w:t>.</w:t>
      </w:r>
      <w:r w:rsidRPr="00C034A4">
        <w:rPr>
          <w:rFonts w:hint="eastAsia"/>
        </w:rPr>
        <w:t>项目长期绩效目标</w:t>
      </w:r>
      <w:r w:rsidRPr="0022070F">
        <w:rPr>
          <w:rFonts w:hint="eastAsia"/>
        </w:rPr>
        <w:t>：</w:t>
      </w:r>
      <w:r w:rsidR="0022070F" w:rsidRPr="0022070F">
        <w:rPr>
          <w:rFonts w:hint="eastAsia"/>
        </w:rPr>
        <w:t>确保我市职称评审工作平稳有序，不断壮大专业技术人才队伍，为我市经济社会发展提供有力的人才智力支持。</w:t>
      </w:r>
    </w:p>
    <w:p w:rsidR="000F04C9" w:rsidRPr="0022070F" w:rsidRDefault="000F04C9" w:rsidP="00316AB1">
      <w:pPr>
        <w:snapToGrid w:val="0"/>
        <w:ind w:firstLine="540"/>
      </w:pPr>
      <w:r w:rsidRPr="00387F69">
        <w:rPr>
          <w:rFonts w:hint="eastAsia"/>
        </w:rPr>
        <w:t>2</w:t>
      </w:r>
      <w:r w:rsidR="007A6A51" w:rsidRPr="00387F69">
        <w:rPr>
          <w:rFonts w:hint="eastAsia"/>
        </w:rPr>
        <w:t>.</w:t>
      </w:r>
      <w:r w:rsidRPr="00387F69">
        <w:rPr>
          <w:rFonts w:hint="eastAsia"/>
        </w:rPr>
        <w:t>项目年度绩效目标：</w:t>
      </w:r>
      <w:r w:rsidR="0022070F" w:rsidRPr="0022070F">
        <w:rPr>
          <w:rFonts w:hint="eastAsia"/>
        </w:rPr>
        <w:t>完成年度职称评审工作任务和职称制度改革工作任务。</w:t>
      </w:r>
      <w:r w:rsidR="00387F69" w:rsidRPr="0022070F">
        <w:t xml:space="preserve"> </w:t>
      </w:r>
    </w:p>
    <w:p w:rsidR="001D00F5" w:rsidRPr="00C034A4" w:rsidRDefault="000F04C9" w:rsidP="00316AB1">
      <w:pPr>
        <w:pStyle w:val="2"/>
        <w:snapToGrid w:val="0"/>
        <w:spacing w:before="0" w:after="0"/>
        <w:ind w:firstLine="562"/>
      </w:pPr>
      <w:bookmarkStart w:id="4" w:name="_Toc28097703"/>
      <w:r w:rsidRPr="00C034A4">
        <w:rPr>
          <w:rFonts w:hint="eastAsia"/>
        </w:rPr>
        <w:t>（三）项目资金构成</w:t>
      </w:r>
      <w:bookmarkEnd w:id="4"/>
    </w:p>
    <w:p w:rsidR="001D00F5" w:rsidRPr="00C034A4" w:rsidRDefault="000F04C9" w:rsidP="00316AB1">
      <w:pPr>
        <w:snapToGrid w:val="0"/>
        <w:ind w:firstLine="540"/>
      </w:pPr>
      <w:r w:rsidRPr="00C034A4">
        <w:rPr>
          <w:rFonts w:hint="eastAsia"/>
        </w:rPr>
        <w:t>项目申请预算资金总额</w:t>
      </w:r>
      <w:r w:rsidR="0022070F">
        <w:rPr>
          <w:rFonts w:hint="eastAsia"/>
        </w:rPr>
        <w:t>24</w:t>
      </w:r>
      <w:r w:rsidRPr="00C034A4">
        <w:rPr>
          <w:rFonts w:hint="eastAsia"/>
        </w:rPr>
        <w:t>万元</w:t>
      </w:r>
      <w:r w:rsidR="00807987">
        <w:rPr>
          <w:rFonts w:hint="eastAsia"/>
        </w:rPr>
        <w:t>，</w:t>
      </w:r>
      <w:r w:rsidR="00807987" w:rsidRPr="00807987">
        <w:rPr>
          <w:rFonts w:hint="eastAsia"/>
        </w:rPr>
        <w:t>由市级财政资金构成。</w:t>
      </w:r>
    </w:p>
    <w:p w:rsidR="000F04C9" w:rsidRPr="00C034A4" w:rsidRDefault="000F04C9" w:rsidP="00316AB1">
      <w:pPr>
        <w:pStyle w:val="2"/>
        <w:snapToGrid w:val="0"/>
        <w:spacing w:before="0" w:after="0"/>
        <w:ind w:firstLine="562"/>
      </w:pPr>
      <w:bookmarkStart w:id="5" w:name="_Toc28097704"/>
      <w:r w:rsidRPr="00C034A4">
        <w:rPr>
          <w:rFonts w:hint="eastAsia"/>
        </w:rPr>
        <w:t>（四）项目概况</w:t>
      </w:r>
      <w:bookmarkEnd w:id="5"/>
    </w:p>
    <w:p w:rsidR="002D429C" w:rsidRPr="00AA3337" w:rsidRDefault="002D429C" w:rsidP="00316AB1">
      <w:pPr>
        <w:snapToGrid w:val="0"/>
        <w:ind w:firstLine="540"/>
        <w:rPr>
          <w:rFonts w:asciiTheme="minorEastAsia" w:eastAsiaTheme="minorEastAsia" w:hAnsiTheme="minorEastAsia"/>
          <w:szCs w:val="27"/>
          <w:shd w:val="clear" w:color="auto" w:fill="FDFDFD"/>
        </w:rPr>
      </w:pPr>
      <w:r w:rsidRPr="00AA3337">
        <w:rPr>
          <w:rFonts w:asciiTheme="minorEastAsia" w:eastAsiaTheme="minorEastAsia" w:hAnsiTheme="minorEastAsia" w:hint="eastAsia"/>
          <w:szCs w:val="27"/>
          <w:shd w:val="clear" w:color="auto" w:fill="FDFDFD"/>
        </w:rPr>
        <w:t>为</w:t>
      </w:r>
      <w:r>
        <w:rPr>
          <w:rFonts w:asciiTheme="minorEastAsia" w:hAnsiTheme="minorEastAsia" w:hint="eastAsia"/>
          <w:szCs w:val="27"/>
          <w:shd w:val="clear" w:color="auto" w:fill="FDFDFD"/>
        </w:rPr>
        <w:t>促进社会和人才的发展，</w:t>
      </w:r>
      <w:r w:rsidRPr="00AA3337">
        <w:rPr>
          <w:rFonts w:asciiTheme="minorEastAsia" w:eastAsiaTheme="minorEastAsia" w:hAnsiTheme="minorEastAsia" w:hint="eastAsia"/>
          <w:szCs w:val="27"/>
          <w:shd w:val="clear" w:color="auto" w:fill="FDFDFD"/>
        </w:rPr>
        <w:t>山东省</w:t>
      </w:r>
      <w:proofErr w:type="gramStart"/>
      <w:r w:rsidRPr="00AA3337">
        <w:rPr>
          <w:rFonts w:asciiTheme="minorEastAsia" w:eastAsiaTheme="minorEastAsia" w:hAnsiTheme="minorEastAsia" w:hint="eastAsia"/>
          <w:szCs w:val="27"/>
          <w:shd w:val="clear" w:color="auto" w:fill="FDFDFD"/>
        </w:rPr>
        <w:t>人社厅</w:t>
      </w:r>
      <w:proofErr w:type="gramEnd"/>
      <w:r w:rsidRPr="00AA3337">
        <w:rPr>
          <w:rFonts w:asciiTheme="minorEastAsia" w:eastAsiaTheme="minorEastAsia" w:hAnsiTheme="minorEastAsia" w:hint="eastAsia"/>
          <w:szCs w:val="27"/>
          <w:shd w:val="clear" w:color="auto" w:fill="FDFDFD"/>
        </w:rPr>
        <w:t>授权</w:t>
      </w:r>
      <w:r>
        <w:rPr>
          <w:rFonts w:hint="eastAsia"/>
          <w:bdr w:val="none" w:sz="0" w:space="0" w:color="auto" w:frame="1"/>
        </w:rPr>
        <w:t>淄博市</w:t>
      </w:r>
      <w:r w:rsidR="00A925DE">
        <w:rPr>
          <w:rFonts w:hint="eastAsia"/>
          <w:bdr w:val="none" w:sz="0" w:space="0" w:color="auto" w:frame="1"/>
        </w:rPr>
        <w:t>组建</w:t>
      </w:r>
      <w:r w:rsidR="00A925DE" w:rsidRPr="00A925DE">
        <w:rPr>
          <w:rFonts w:hint="eastAsia"/>
          <w:bdr w:val="none" w:sz="0" w:space="0" w:color="auto" w:frame="1"/>
        </w:rPr>
        <w:t>工程技术、卫生技术、基层卫生技术、中小学教师、经济专业和农业技术六个高级评审委员会</w:t>
      </w:r>
      <w:r w:rsidR="00A925DE">
        <w:rPr>
          <w:rFonts w:asciiTheme="minorEastAsia" w:eastAsiaTheme="minorEastAsia" w:hAnsiTheme="minorEastAsia" w:hint="eastAsia"/>
          <w:szCs w:val="27"/>
          <w:shd w:val="clear" w:color="auto" w:fill="FDFDFD"/>
        </w:rPr>
        <w:t>；</w:t>
      </w:r>
      <w:r>
        <w:rPr>
          <w:rFonts w:hint="eastAsia"/>
          <w:shd w:val="clear" w:color="auto" w:fill="FDFDFD"/>
        </w:rPr>
        <w:t>市</w:t>
      </w:r>
      <w:proofErr w:type="gramStart"/>
      <w:r>
        <w:rPr>
          <w:rFonts w:hint="eastAsia"/>
          <w:shd w:val="clear" w:color="auto" w:fill="FDFDFD"/>
        </w:rPr>
        <w:t>人社部门</w:t>
      </w:r>
      <w:proofErr w:type="gramEnd"/>
      <w:r>
        <w:rPr>
          <w:rFonts w:hint="eastAsia"/>
          <w:shd w:val="clear" w:color="auto" w:fill="FDFDFD"/>
        </w:rPr>
        <w:t>负责组建</w:t>
      </w:r>
      <w:r w:rsidR="003313C3" w:rsidRPr="003313C3">
        <w:rPr>
          <w:rFonts w:hint="eastAsia"/>
          <w:shd w:val="clear" w:color="auto" w:fill="FDFDFD"/>
        </w:rPr>
        <w:t>工程技术、工艺美术、自然科学、党校教师、技校教师五个中级评审委员会</w:t>
      </w:r>
      <w:r w:rsidR="003313C3">
        <w:rPr>
          <w:rFonts w:hint="eastAsia"/>
          <w:shd w:val="clear" w:color="auto" w:fill="FDFDFD"/>
        </w:rPr>
        <w:t>，并且</w:t>
      </w:r>
      <w:r w:rsidR="003313C3" w:rsidRPr="003313C3">
        <w:rPr>
          <w:rFonts w:hint="eastAsia"/>
          <w:shd w:val="clear" w:color="auto" w:fill="FDFDFD"/>
        </w:rPr>
        <w:t>负责工程技术、经济专业的高级职称评审工作</w:t>
      </w:r>
      <w:r w:rsidR="003313C3">
        <w:rPr>
          <w:rFonts w:hint="eastAsia"/>
          <w:shd w:val="clear" w:color="auto" w:fill="FDFDFD"/>
        </w:rPr>
        <w:t>。市</w:t>
      </w:r>
      <w:proofErr w:type="gramStart"/>
      <w:r w:rsidR="003313C3">
        <w:rPr>
          <w:rFonts w:hint="eastAsia"/>
          <w:shd w:val="clear" w:color="auto" w:fill="FDFDFD"/>
        </w:rPr>
        <w:t>人社局</w:t>
      </w:r>
      <w:proofErr w:type="gramEnd"/>
      <w:r w:rsidR="003313C3">
        <w:rPr>
          <w:rFonts w:hint="eastAsia"/>
          <w:bdr w:val="none" w:sz="0" w:space="0" w:color="auto" w:frame="1"/>
        </w:rPr>
        <w:t>参照</w:t>
      </w:r>
      <w:r w:rsidR="003313C3">
        <w:rPr>
          <w:bdr w:val="none" w:sz="0" w:space="0" w:color="auto" w:frame="1"/>
        </w:rPr>
        <w:t>省</w:t>
      </w:r>
      <w:proofErr w:type="gramStart"/>
      <w:r w:rsidR="003313C3">
        <w:rPr>
          <w:rFonts w:hint="eastAsia"/>
          <w:bdr w:val="none" w:sz="0" w:space="0" w:color="auto" w:frame="1"/>
        </w:rPr>
        <w:t>人社厅</w:t>
      </w:r>
      <w:proofErr w:type="gramEnd"/>
      <w:r w:rsidR="003313C3">
        <w:rPr>
          <w:bdr w:val="none" w:sz="0" w:space="0" w:color="auto" w:frame="1"/>
        </w:rPr>
        <w:t>下发</w:t>
      </w:r>
      <w:r w:rsidR="003313C3">
        <w:rPr>
          <w:rFonts w:hint="eastAsia"/>
          <w:bdr w:val="none" w:sz="0" w:space="0" w:color="auto" w:frame="1"/>
        </w:rPr>
        <w:t>的</w:t>
      </w:r>
      <w:r w:rsidR="003313C3" w:rsidRPr="00856774">
        <w:rPr>
          <w:rFonts w:hint="eastAsia"/>
        </w:rPr>
        <w:t>《关于做好2019年度职称评审工作的公告》</w:t>
      </w:r>
      <w:r w:rsidR="003313C3">
        <w:rPr>
          <w:bdr w:val="none" w:sz="0" w:space="0" w:color="auto" w:frame="1"/>
        </w:rPr>
        <w:t>要求</w:t>
      </w:r>
      <w:r w:rsidR="003313C3">
        <w:rPr>
          <w:rFonts w:hint="eastAsia"/>
          <w:bdr w:val="none" w:sz="0" w:space="0" w:color="auto" w:frame="1"/>
        </w:rPr>
        <w:t>，</w:t>
      </w:r>
      <w:r w:rsidR="003313C3">
        <w:rPr>
          <w:rFonts w:asciiTheme="minorEastAsia" w:eastAsiaTheme="minorEastAsia" w:hAnsiTheme="minorEastAsia" w:hint="eastAsia"/>
          <w:szCs w:val="27"/>
          <w:shd w:val="clear" w:color="auto" w:fill="FDFDFD"/>
        </w:rPr>
        <w:t>拟组织开展2020</w:t>
      </w:r>
      <w:r w:rsidR="003313C3" w:rsidRPr="00AA3337">
        <w:rPr>
          <w:rFonts w:asciiTheme="minorEastAsia" w:eastAsiaTheme="minorEastAsia" w:hAnsiTheme="minorEastAsia" w:hint="eastAsia"/>
          <w:szCs w:val="27"/>
          <w:shd w:val="clear" w:color="auto" w:fill="FDFDFD"/>
        </w:rPr>
        <w:t>年度职称评审工作</w:t>
      </w:r>
      <w:r w:rsidR="003313C3">
        <w:rPr>
          <w:rFonts w:asciiTheme="minorEastAsia" w:hAnsiTheme="minorEastAsia" w:hint="eastAsia"/>
          <w:szCs w:val="27"/>
          <w:shd w:val="clear" w:color="auto" w:fill="FDFDFD"/>
        </w:rPr>
        <w:t>，包括</w:t>
      </w:r>
      <w:r w:rsidR="003313C3" w:rsidRPr="003313C3">
        <w:rPr>
          <w:rFonts w:hint="eastAsia"/>
          <w:shd w:val="clear" w:color="auto" w:fill="FDFDFD"/>
        </w:rPr>
        <w:t>职称材料的收取、审核、报送工作</w:t>
      </w:r>
      <w:r w:rsidR="003313C3">
        <w:rPr>
          <w:rFonts w:hint="eastAsia"/>
          <w:shd w:val="clear" w:color="auto" w:fill="FDFDFD"/>
        </w:rPr>
        <w:t>；召开</w:t>
      </w:r>
      <w:r w:rsidR="003313C3" w:rsidRPr="003313C3">
        <w:rPr>
          <w:rFonts w:hint="eastAsia"/>
          <w:shd w:val="clear" w:color="auto" w:fill="FDFDFD"/>
        </w:rPr>
        <w:t>高、中级职称评审委员会</w:t>
      </w:r>
      <w:r w:rsidR="003313C3">
        <w:rPr>
          <w:rFonts w:hint="eastAsia"/>
          <w:shd w:val="clear" w:color="auto" w:fill="FDFDFD"/>
        </w:rPr>
        <w:t>；</w:t>
      </w:r>
      <w:r w:rsidR="003313C3" w:rsidRPr="003313C3">
        <w:rPr>
          <w:rFonts w:hint="eastAsia"/>
          <w:shd w:val="clear" w:color="auto" w:fill="FDFDFD"/>
        </w:rPr>
        <w:t>公布职称资格，打印资格证书。</w:t>
      </w:r>
    </w:p>
    <w:p w:rsidR="000F04C9" w:rsidRPr="00C034A4" w:rsidRDefault="00387F69" w:rsidP="00316AB1">
      <w:pPr>
        <w:pStyle w:val="1"/>
        <w:snapToGrid w:val="0"/>
        <w:spacing w:before="0" w:after="0"/>
        <w:ind w:firstLine="643"/>
      </w:pPr>
      <w:bookmarkStart w:id="6" w:name="_Toc28097705"/>
      <w:r w:rsidRPr="00C034A4">
        <w:rPr>
          <w:rFonts w:hint="eastAsia"/>
        </w:rPr>
        <w:t>二、事前绩效评估的基本情况</w:t>
      </w:r>
      <w:bookmarkEnd w:id="6"/>
    </w:p>
    <w:p w:rsidR="00E34B4E" w:rsidRPr="00C034A4" w:rsidRDefault="00E34B4E" w:rsidP="00316AB1">
      <w:pPr>
        <w:pStyle w:val="2"/>
        <w:snapToGrid w:val="0"/>
        <w:spacing w:before="0" w:after="0"/>
        <w:ind w:firstLine="562"/>
      </w:pPr>
      <w:bookmarkStart w:id="7" w:name="_Toc28097706"/>
      <w:r w:rsidRPr="00C034A4">
        <w:rPr>
          <w:rFonts w:hint="eastAsia"/>
        </w:rPr>
        <w:t>（一）评估程序</w:t>
      </w:r>
      <w:bookmarkEnd w:id="7"/>
    </w:p>
    <w:p w:rsidR="00E34B4E" w:rsidRPr="00C034A4" w:rsidRDefault="00E34B4E" w:rsidP="00316AB1">
      <w:pPr>
        <w:snapToGrid w:val="0"/>
        <w:ind w:firstLine="540"/>
      </w:pPr>
      <w:r w:rsidRPr="00C034A4">
        <w:rPr>
          <w:rFonts w:hint="eastAsia"/>
        </w:rPr>
        <w:t>1.确定评估对象。明确事前评估项目的依据、内容、目的、时间、要求等事项。</w:t>
      </w:r>
    </w:p>
    <w:p w:rsidR="00E34B4E" w:rsidRPr="00C034A4" w:rsidRDefault="00E34B4E" w:rsidP="00316AB1">
      <w:pPr>
        <w:snapToGrid w:val="0"/>
        <w:ind w:firstLine="540"/>
      </w:pPr>
      <w:r w:rsidRPr="00C034A4">
        <w:rPr>
          <w:rFonts w:hint="eastAsia"/>
        </w:rPr>
        <w:t>2.拟定工作方案。评估工作组结合事前绩效评估工作要求，拟定《事前绩效评估工作方案》,包括评估对象、内容、方法、专家、时间安排</w:t>
      </w:r>
      <w:r w:rsidRPr="00C034A4">
        <w:rPr>
          <w:rFonts w:hint="eastAsia"/>
        </w:rPr>
        <w:lastRenderedPageBreak/>
        <w:t>等。</w:t>
      </w:r>
    </w:p>
    <w:p w:rsidR="00E34B4E" w:rsidRPr="008B6BA9" w:rsidRDefault="00E34B4E" w:rsidP="00316AB1">
      <w:pPr>
        <w:snapToGrid w:val="0"/>
        <w:ind w:firstLine="540"/>
        <w:jc w:val="left"/>
      </w:pPr>
      <w:r w:rsidRPr="008B6BA9">
        <w:rPr>
          <w:rFonts w:hint="eastAsia"/>
        </w:rPr>
        <w:t>3.组成评估专家组。</w:t>
      </w:r>
      <w:r w:rsidRPr="00C034A4">
        <w:rPr>
          <w:rFonts w:hint="eastAsia"/>
        </w:rPr>
        <w:t>评估工作组遴选绩效管理专家、财政财务专家和业务专家，组成评估专家组，并</w:t>
      </w:r>
      <w:r w:rsidRPr="008B6BA9">
        <w:rPr>
          <w:rFonts w:hint="eastAsia"/>
        </w:rPr>
        <w:t>适时开展业务培训。</w:t>
      </w:r>
    </w:p>
    <w:p w:rsidR="00E34B4E" w:rsidRPr="00C034A4" w:rsidRDefault="00E34B4E" w:rsidP="00316AB1">
      <w:pPr>
        <w:snapToGrid w:val="0"/>
        <w:ind w:firstLine="540"/>
      </w:pPr>
      <w:r w:rsidRPr="00C034A4">
        <w:rPr>
          <w:rFonts w:hint="eastAsia"/>
        </w:rPr>
        <w:t>4.进点调研。评估工作组进点与被评估单位沟通，进一步熟悉项目内容，向项目单位出示《淄博市市级项目支出事前绩效评估资料准备清单》，指导项目单位填报《事前绩效评估评分指标体系》《项目支出绩效目标申报表》。</w:t>
      </w:r>
    </w:p>
    <w:p w:rsidR="00E34B4E" w:rsidRPr="00C034A4" w:rsidRDefault="00E34B4E" w:rsidP="00316AB1">
      <w:pPr>
        <w:snapToGrid w:val="0"/>
        <w:ind w:firstLine="540"/>
      </w:pPr>
      <w:r w:rsidRPr="00C034A4">
        <w:rPr>
          <w:rFonts w:hint="eastAsia"/>
        </w:rPr>
        <w:t>5.现场调研。评估工作组在收集审核项目资料基础上，邀请专家组成员到项目现场进行调研。通过查阅资料、实地勘察、核实、了解项目具体内容、申报理由和项目实施的具体做法、依据等，将现场情况与上报资料进行对比，对项目疑点问题进行询问，听取并记录项目单位对有关问题的解释和答复。</w:t>
      </w:r>
    </w:p>
    <w:p w:rsidR="00E34B4E" w:rsidRPr="00C034A4" w:rsidRDefault="00E34B4E" w:rsidP="00316AB1">
      <w:pPr>
        <w:snapToGrid w:val="0"/>
        <w:ind w:firstLine="540"/>
      </w:pPr>
      <w:r w:rsidRPr="00C034A4">
        <w:rPr>
          <w:rFonts w:hint="eastAsia"/>
        </w:rPr>
        <w:t>6.组织实施评估。绩效考评组会同专家组共同召开评估会议，了解项目基本情况，听取项目单位情况介绍，进行现场评议。</w:t>
      </w:r>
    </w:p>
    <w:p w:rsidR="00E34B4E" w:rsidRPr="00C034A4" w:rsidRDefault="00E34B4E" w:rsidP="00316AB1">
      <w:pPr>
        <w:snapToGrid w:val="0"/>
        <w:ind w:firstLine="540"/>
      </w:pPr>
      <w:r w:rsidRPr="00C034A4">
        <w:rPr>
          <w:rFonts w:hint="eastAsia"/>
        </w:rPr>
        <w:t>（1）采取多种方式，多方获取信息。通过咨询专家、查阅资料、问卷调查、电话采访、集中座谈等方式，全面了解并收集项目信息。</w:t>
      </w:r>
    </w:p>
    <w:p w:rsidR="00E34B4E" w:rsidRPr="00C034A4" w:rsidRDefault="00E34B4E" w:rsidP="00316AB1">
      <w:pPr>
        <w:snapToGrid w:val="0"/>
        <w:ind w:firstLine="540"/>
      </w:pPr>
      <w:r w:rsidRPr="00C034A4">
        <w:rPr>
          <w:rFonts w:hint="eastAsia"/>
        </w:rPr>
        <w:t>（2）专家出具个人意见，评估工作组形成专家组初步意见。召开专家评估会，项目单位汇报项目计划内容和实施方案情况，由评估工作组组织专家进行充分论证，出具专家个人意见。评估工作组结合专家意见，综合调查分析结果，形成专家组初步意见。</w:t>
      </w:r>
    </w:p>
    <w:p w:rsidR="00E34B4E" w:rsidRPr="00C034A4" w:rsidRDefault="00E34B4E" w:rsidP="00316AB1">
      <w:pPr>
        <w:snapToGrid w:val="0"/>
        <w:ind w:firstLine="540"/>
      </w:pPr>
      <w:r w:rsidRPr="00C034A4">
        <w:rPr>
          <w:rFonts w:hint="eastAsia"/>
        </w:rPr>
        <w:t>（3）确认专家组意见，得出评估结论。评估工作组将专家组初步意见分别报送每一位专家征求意见，评估工作组综合专家意见，修改完善专家组意见，得出最终评估结论。</w:t>
      </w:r>
    </w:p>
    <w:p w:rsidR="00E34B4E" w:rsidRPr="00C034A4" w:rsidRDefault="00E34B4E" w:rsidP="00316AB1">
      <w:pPr>
        <w:snapToGrid w:val="0"/>
        <w:ind w:firstLine="540"/>
      </w:pPr>
      <w:r w:rsidRPr="00C034A4">
        <w:rPr>
          <w:rFonts w:hint="eastAsia"/>
        </w:rPr>
        <w:t>7.汇报绩效评估结论。完成最终评估报告，提出评估结论意见。</w:t>
      </w:r>
    </w:p>
    <w:p w:rsidR="001D00F5" w:rsidRPr="00C034A4" w:rsidRDefault="0016479C" w:rsidP="00316AB1">
      <w:pPr>
        <w:pStyle w:val="2"/>
        <w:snapToGrid w:val="0"/>
        <w:spacing w:before="0" w:after="0"/>
        <w:ind w:firstLine="562"/>
      </w:pPr>
      <w:bookmarkStart w:id="8" w:name="_Toc28097707"/>
      <w:r w:rsidRPr="00C034A4">
        <w:rPr>
          <w:rFonts w:hint="eastAsia"/>
        </w:rPr>
        <w:t>（二）评估思路</w:t>
      </w:r>
      <w:bookmarkEnd w:id="8"/>
    </w:p>
    <w:p w:rsidR="0016479C" w:rsidRPr="00C034A4" w:rsidRDefault="0016479C" w:rsidP="00316AB1">
      <w:pPr>
        <w:snapToGrid w:val="0"/>
        <w:ind w:firstLine="540"/>
      </w:pPr>
      <w:r w:rsidRPr="00C034A4">
        <w:rPr>
          <w:rFonts w:hint="eastAsia"/>
        </w:rPr>
        <w:t>本次事前绩效评估主要针对项目立项必要性、投入经济性、绩效目</w:t>
      </w:r>
      <w:r w:rsidRPr="00C034A4">
        <w:rPr>
          <w:rFonts w:hint="eastAsia"/>
        </w:rPr>
        <w:lastRenderedPageBreak/>
        <w:t>标合理性、实施方案的可行性、筹资合</w:t>
      </w:r>
      <w:proofErr w:type="gramStart"/>
      <w:r w:rsidRPr="00C034A4">
        <w:rPr>
          <w:rFonts w:hint="eastAsia"/>
        </w:rPr>
        <w:t>规</w:t>
      </w:r>
      <w:proofErr w:type="gramEnd"/>
      <w:r w:rsidRPr="00C034A4">
        <w:rPr>
          <w:rFonts w:hint="eastAsia"/>
        </w:rPr>
        <w:t>性等五方面进行综合评估、分析与论证，并提出相关建议。</w:t>
      </w:r>
    </w:p>
    <w:p w:rsidR="0016479C" w:rsidRPr="00C034A4" w:rsidRDefault="0016479C" w:rsidP="00316AB1">
      <w:pPr>
        <w:pStyle w:val="2"/>
        <w:snapToGrid w:val="0"/>
        <w:spacing w:before="0" w:after="0"/>
        <w:ind w:firstLine="562"/>
      </w:pPr>
      <w:bookmarkStart w:id="9" w:name="_Toc28097708"/>
      <w:r w:rsidRPr="00C034A4">
        <w:rPr>
          <w:rFonts w:hint="eastAsia"/>
        </w:rPr>
        <w:t>（三）评估方式、方法</w:t>
      </w:r>
      <w:bookmarkEnd w:id="9"/>
    </w:p>
    <w:p w:rsidR="0016479C" w:rsidRPr="00C034A4" w:rsidRDefault="0016479C" w:rsidP="00316AB1">
      <w:pPr>
        <w:snapToGrid w:val="0"/>
        <w:ind w:firstLine="540"/>
      </w:pPr>
      <w:r w:rsidRPr="00C034A4">
        <w:rPr>
          <w:rFonts w:hint="eastAsia"/>
        </w:rPr>
        <w:t>本次事前绩效评估遵循客观公正、科学规范、依据充分、成本效益的原则，主要采用专家咨询、资料分析的方式，同时辅之以集中座谈、网络查询 、电话采访、抽样调查等评估方式或手段，对项目的相关性、合理性、可行性、持续性等方面进行全面评估。</w:t>
      </w:r>
    </w:p>
    <w:p w:rsidR="0016479C" w:rsidRPr="00C034A4" w:rsidRDefault="0016479C" w:rsidP="00316AB1">
      <w:pPr>
        <w:snapToGrid w:val="0"/>
        <w:ind w:firstLine="540"/>
      </w:pPr>
      <w:r w:rsidRPr="00C034A4">
        <w:rPr>
          <w:rFonts w:hint="eastAsia"/>
        </w:rPr>
        <w:t>本次事前绩效评估主要采用成本效益分析、比较分析、因素分析、最低成本分析、历史分析、公众评判等方法进行论证。</w:t>
      </w:r>
    </w:p>
    <w:p w:rsidR="0016479C" w:rsidRPr="00C034A4" w:rsidRDefault="0016479C" w:rsidP="00316AB1">
      <w:pPr>
        <w:pStyle w:val="1"/>
        <w:snapToGrid w:val="0"/>
        <w:spacing w:before="0" w:after="0"/>
        <w:ind w:firstLine="643"/>
      </w:pPr>
      <w:bookmarkStart w:id="10" w:name="_Toc28097709"/>
      <w:r w:rsidRPr="00C034A4">
        <w:rPr>
          <w:rFonts w:hint="eastAsia"/>
        </w:rPr>
        <w:t>三、评估内容和结论</w:t>
      </w:r>
      <w:bookmarkEnd w:id="10"/>
    </w:p>
    <w:p w:rsidR="00812347" w:rsidRDefault="0016479C" w:rsidP="00316AB1">
      <w:pPr>
        <w:pStyle w:val="2"/>
        <w:snapToGrid w:val="0"/>
        <w:spacing w:before="0" w:after="0"/>
        <w:ind w:firstLine="562"/>
      </w:pPr>
      <w:bookmarkStart w:id="11" w:name="_Toc28097710"/>
      <w:r w:rsidRPr="00C034A4">
        <w:rPr>
          <w:rFonts w:hint="eastAsia"/>
        </w:rPr>
        <w:t>（一）立项的必要性</w:t>
      </w:r>
      <w:bookmarkEnd w:id="11"/>
    </w:p>
    <w:p w:rsidR="00812347" w:rsidRDefault="00812347" w:rsidP="00316AB1">
      <w:pPr>
        <w:snapToGrid w:val="0"/>
        <w:ind w:firstLine="540"/>
      </w:pPr>
      <w:r>
        <w:rPr>
          <w:shd w:val="clear" w:color="auto" w:fill="FFFFFF"/>
        </w:rPr>
        <w:t>职称是专业技术人才学术技术水平和专业能力的主要标志。</w:t>
      </w:r>
      <w:r>
        <w:rPr>
          <w:rFonts w:hint="eastAsia"/>
        </w:rPr>
        <w:t>为完善专业技术人才评价机制，建设高素质人才队伍，推动新时代事业繁荣发展，中共中央办公厅</w:t>
      </w:r>
      <w:r w:rsidR="003E719A">
        <w:rPr>
          <w:rFonts w:hint="eastAsia"/>
        </w:rPr>
        <w:t>、</w:t>
      </w:r>
      <w:r>
        <w:rPr>
          <w:rFonts w:hint="eastAsia"/>
        </w:rPr>
        <w:t>国务院办公厅下发《关于深化职称制度改革的意见》（中办发〔2016〕77号），明确“健全职称制度体系，完善职称评价标准，创新职称评价机制</w:t>
      </w:r>
      <w:r w:rsidR="003E719A">
        <w:rPr>
          <w:rFonts w:hint="eastAsia"/>
        </w:rPr>
        <w:t>、促进职称评价与人才培养使用相结合、改进职称管理服务方式</w:t>
      </w:r>
      <w:r>
        <w:rPr>
          <w:rFonts w:hint="eastAsia"/>
        </w:rPr>
        <w:t>。”</w:t>
      </w:r>
    </w:p>
    <w:p w:rsidR="00C407B6" w:rsidRDefault="003E719A" w:rsidP="00316AB1">
      <w:pPr>
        <w:snapToGrid w:val="0"/>
        <w:ind w:firstLine="540"/>
        <w:rPr>
          <w:rFonts w:ascii="Microsoft YaHei UI" w:eastAsia="Microsoft YaHei UI" w:hAnsi="Microsoft YaHei UI"/>
          <w:color w:val="333333"/>
          <w:spacing w:val="8"/>
          <w:szCs w:val="27"/>
          <w:shd w:val="clear" w:color="auto" w:fill="FFFFFF"/>
        </w:rPr>
      </w:pPr>
      <w:r w:rsidRPr="003E719A">
        <w:rPr>
          <w:rFonts w:hint="eastAsia"/>
        </w:rPr>
        <w:t>为认真贯彻党的十九大精神，切实</w:t>
      </w:r>
      <w:proofErr w:type="gramStart"/>
      <w:r w:rsidRPr="003E719A">
        <w:rPr>
          <w:rFonts w:hint="eastAsia"/>
        </w:rPr>
        <w:t>践行</w:t>
      </w:r>
      <w:proofErr w:type="gramEnd"/>
      <w:r w:rsidRPr="003E719A">
        <w:rPr>
          <w:rFonts w:hint="eastAsia"/>
        </w:rPr>
        <w:t>习近平新时代中国特色社会主义思想，进一步发挥职称制度在专业技术人才选拔培养中的导向作用，</w:t>
      </w:r>
      <w:r w:rsidR="00812347" w:rsidRPr="003E719A">
        <w:rPr>
          <w:rFonts w:hint="eastAsia"/>
        </w:rPr>
        <w:t>山东省委办公厅</w:t>
      </w:r>
      <w:r w:rsidR="0002386C">
        <w:rPr>
          <w:rFonts w:hint="eastAsia"/>
        </w:rPr>
        <w:t>、</w:t>
      </w:r>
      <w:r w:rsidR="00812347" w:rsidRPr="003E719A">
        <w:rPr>
          <w:rFonts w:hint="eastAsia"/>
        </w:rPr>
        <w:t>省人民政府办公厅下发《关于深化</w:t>
      </w:r>
      <w:r w:rsidR="00812347">
        <w:rPr>
          <w:rFonts w:hint="eastAsia"/>
        </w:rPr>
        <w:t>职称制度改革的实施意见的通知》（</w:t>
      </w:r>
      <w:proofErr w:type="gramStart"/>
      <w:r w:rsidR="00812347">
        <w:rPr>
          <w:rFonts w:hint="eastAsia"/>
        </w:rPr>
        <w:t>鲁办发</w:t>
      </w:r>
      <w:proofErr w:type="gramEnd"/>
      <w:r w:rsidR="00812347">
        <w:rPr>
          <w:rFonts w:hint="eastAsia"/>
        </w:rPr>
        <w:t>〔2018〕1号）</w:t>
      </w:r>
      <w:r w:rsidR="00907ADA">
        <w:rPr>
          <w:rFonts w:hint="eastAsia"/>
        </w:rPr>
        <w:t>，</w:t>
      </w:r>
      <w:r w:rsidR="00812347">
        <w:rPr>
          <w:rFonts w:hint="eastAsia"/>
        </w:rPr>
        <w:t>明确</w:t>
      </w:r>
      <w:r w:rsidR="00812347" w:rsidRPr="003E719A">
        <w:rPr>
          <w:rFonts w:hint="eastAsia"/>
        </w:rPr>
        <w:t>“</w:t>
      </w:r>
      <w:r w:rsidRPr="003E719A">
        <w:rPr>
          <w:rFonts w:hint="eastAsia"/>
        </w:rPr>
        <w:t>逐步将高级职称评审权下放到符合条件的设区的市或社会组织，实行备案管理。具备条件的设区的市，可向县（市、区）和人才智力密集的企事业单位下放中、初级评审权。探索在产业优势明显、人才密集度高、创新能力强的地方和行业组建省级高级职称评审委员会。探索建立片区式职称评审委员会，开展地方间联合评审</w:t>
      </w:r>
      <w:r w:rsidR="0002386C">
        <w:rPr>
          <w:rFonts w:hint="eastAsia"/>
        </w:rPr>
        <w:t>。”</w:t>
      </w:r>
    </w:p>
    <w:p w:rsidR="00812347" w:rsidRPr="00B51333" w:rsidRDefault="00672C92" w:rsidP="00316AB1">
      <w:pPr>
        <w:snapToGrid w:val="0"/>
        <w:ind w:firstLine="540"/>
        <w:rPr>
          <w:rFonts w:asciiTheme="minorEastAsia" w:hAnsiTheme="minorEastAsia"/>
          <w:szCs w:val="27"/>
          <w:shd w:val="clear" w:color="auto" w:fill="FDFDFD"/>
        </w:rPr>
      </w:pPr>
      <w:r w:rsidRPr="00672C92">
        <w:rPr>
          <w:rFonts w:hint="eastAsia"/>
          <w:shd w:val="clear" w:color="auto" w:fill="FDFDFD"/>
        </w:rPr>
        <w:lastRenderedPageBreak/>
        <w:t>市</w:t>
      </w:r>
      <w:proofErr w:type="gramStart"/>
      <w:r w:rsidRPr="00672C92">
        <w:rPr>
          <w:rFonts w:hint="eastAsia"/>
          <w:shd w:val="clear" w:color="auto" w:fill="FDFDFD"/>
        </w:rPr>
        <w:t>人社部门</w:t>
      </w:r>
      <w:proofErr w:type="gramEnd"/>
      <w:r>
        <w:rPr>
          <w:rFonts w:hint="eastAsia"/>
          <w:shd w:val="clear" w:color="auto" w:fill="FDFDFD"/>
        </w:rPr>
        <w:t>按照省</w:t>
      </w:r>
      <w:proofErr w:type="gramStart"/>
      <w:r>
        <w:rPr>
          <w:rFonts w:hint="eastAsia"/>
          <w:shd w:val="clear" w:color="auto" w:fill="FDFDFD"/>
        </w:rPr>
        <w:t>人社厅</w:t>
      </w:r>
      <w:proofErr w:type="gramEnd"/>
      <w:r>
        <w:rPr>
          <w:rFonts w:hint="eastAsia"/>
          <w:shd w:val="clear" w:color="auto" w:fill="FDFDFD"/>
        </w:rPr>
        <w:t>、市级要求以及部门职责，</w:t>
      </w:r>
      <w:r w:rsidRPr="00672C92">
        <w:rPr>
          <w:rFonts w:hint="eastAsia"/>
          <w:shd w:val="clear" w:color="auto" w:fill="FDFDFD"/>
        </w:rPr>
        <w:t>负责组建工程技术、工艺美术、自然科学、党校教师、技校教师五个中级评审委员会，并且负责工程技术、经济专业的高级职称评审工作。</w:t>
      </w:r>
      <w:r>
        <w:rPr>
          <w:rFonts w:hint="eastAsia"/>
          <w:shd w:val="clear" w:color="auto" w:fill="FDFDFD"/>
        </w:rPr>
        <w:t>项目的实施为深化职称体制改革，完善人才体系，促进社会发展起到了关键性</w:t>
      </w:r>
      <w:r w:rsidR="00812347">
        <w:rPr>
          <w:rFonts w:hint="eastAsia"/>
          <w:shd w:val="clear" w:color="auto" w:fill="FDFDFD"/>
        </w:rPr>
        <w:t>作用。</w:t>
      </w:r>
    </w:p>
    <w:p w:rsidR="008B5575" w:rsidRDefault="008B5575" w:rsidP="00316AB1">
      <w:pPr>
        <w:snapToGrid w:val="0"/>
        <w:ind w:firstLine="540"/>
        <w:rPr>
          <w:rFonts w:cs="宋体"/>
          <w:color w:val="000000"/>
          <w:kern w:val="0"/>
        </w:rPr>
      </w:pPr>
      <w:r w:rsidRPr="008B5575">
        <w:rPr>
          <w:rFonts w:cs="宋体" w:hint="eastAsia"/>
          <w:color w:val="000000"/>
          <w:kern w:val="0"/>
        </w:rPr>
        <w:t>综上所述，本项目设立依据充分，设立目标明确，且未与其他项目重复，具有显著的社会效益及可持续性。</w:t>
      </w:r>
    </w:p>
    <w:p w:rsidR="00A34F42" w:rsidRPr="00C034A4" w:rsidRDefault="00A34F42" w:rsidP="00316AB1">
      <w:pPr>
        <w:pStyle w:val="2"/>
        <w:snapToGrid w:val="0"/>
        <w:spacing w:before="0" w:after="0"/>
        <w:ind w:firstLine="562"/>
      </w:pPr>
      <w:bookmarkStart w:id="12" w:name="_Toc28097711"/>
      <w:r w:rsidRPr="00C034A4">
        <w:rPr>
          <w:rFonts w:hint="eastAsia"/>
        </w:rPr>
        <w:t>（二）绩效目标合理性</w:t>
      </w:r>
      <w:bookmarkEnd w:id="12"/>
    </w:p>
    <w:p w:rsidR="004F1FB2" w:rsidRDefault="00042149" w:rsidP="00316AB1">
      <w:pPr>
        <w:snapToGrid w:val="0"/>
        <w:ind w:firstLine="540"/>
      </w:pPr>
      <w:r w:rsidRPr="00C034A4">
        <w:rPr>
          <w:rFonts w:hint="eastAsia"/>
        </w:rPr>
        <w:t>项目绩效目标明确，基本覆盖了预期的产出及效益情况。项目产出方面，围绕</w:t>
      </w:r>
      <w:r w:rsidR="00C26F74">
        <w:rPr>
          <w:rFonts w:hint="eastAsia"/>
        </w:rPr>
        <w:t>召开</w:t>
      </w:r>
      <w:r w:rsidR="00812347">
        <w:rPr>
          <w:rFonts w:hint="eastAsia"/>
        </w:rPr>
        <w:t>评审委员会数量、会议</w:t>
      </w:r>
      <w:r w:rsidR="00C26F74">
        <w:rPr>
          <w:rFonts w:hint="eastAsia"/>
        </w:rPr>
        <w:t>召开</w:t>
      </w:r>
      <w:r w:rsidR="00812347">
        <w:rPr>
          <w:rFonts w:hint="eastAsia"/>
        </w:rPr>
        <w:t>天数、</w:t>
      </w:r>
      <w:r w:rsidR="00672C92">
        <w:rPr>
          <w:rFonts w:hint="eastAsia"/>
        </w:rPr>
        <w:t>是否按照</w:t>
      </w:r>
      <w:r w:rsidR="00812347">
        <w:rPr>
          <w:rFonts w:hint="eastAsia"/>
        </w:rPr>
        <w:t>年度评审工作时间要求完成职称评审、评审工作质量</w:t>
      </w:r>
      <w:r w:rsidR="00672C92">
        <w:rPr>
          <w:rFonts w:hint="eastAsia"/>
        </w:rPr>
        <w:t>是否符合国家和省职称评审政策</w:t>
      </w:r>
      <w:r w:rsidR="00812347">
        <w:rPr>
          <w:rFonts w:hint="eastAsia"/>
        </w:rPr>
        <w:t>等</w:t>
      </w:r>
      <w:r w:rsidR="004F1FB2">
        <w:rPr>
          <w:rFonts w:hint="eastAsia"/>
        </w:rPr>
        <w:t>方面设置。</w:t>
      </w:r>
      <w:r w:rsidR="001272C2">
        <w:rPr>
          <w:rFonts w:hint="eastAsia"/>
        </w:rPr>
        <w:t>其中</w:t>
      </w:r>
      <w:r w:rsidR="00F76041">
        <w:rPr>
          <w:rFonts w:hint="eastAsia"/>
        </w:rPr>
        <w:t>，</w:t>
      </w:r>
      <w:r w:rsidR="00C26F74">
        <w:rPr>
          <w:rFonts w:hint="eastAsia"/>
        </w:rPr>
        <w:t>数量指标量化、可衡量；</w:t>
      </w:r>
      <w:r w:rsidR="00F76041">
        <w:rPr>
          <w:rFonts w:hint="eastAsia"/>
        </w:rPr>
        <w:t>质量、</w:t>
      </w:r>
      <w:r w:rsidR="00812347">
        <w:rPr>
          <w:rFonts w:hint="eastAsia"/>
        </w:rPr>
        <w:t>时效</w:t>
      </w:r>
      <w:r w:rsidR="0002386C">
        <w:rPr>
          <w:rFonts w:hint="eastAsia"/>
        </w:rPr>
        <w:t>指标</w:t>
      </w:r>
      <w:r w:rsidR="00C26F74">
        <w:rPr>
          <w:rFonts w:hint="eastAsia"/>
        </w:rPr>
        <w:t>的</w:t>
      </w:r>
      <w:r w:rsidR="0002386C">
        <w:rPr>
          <w:rFonts w:hint="eastAsia"/>
        </w:rPr>
        <w:t>设置</w:t>
      </w:r>
      <w:r w:rsidR="00F76041">
        <w:rPr>
          <w:rFonts w:hint="eastAsia"/>
        </w:rPr>
        <w:t>在合理</w:t>
      </w:r>
      <w:r w:rsidR="001272C2">
        <w:rPr>
          <w:rFonts w:hint="eastAsia"/>
        </w:rPr>
        <w:t>范围之内</w:t>
      </w:r>
      <w:r w:rsidRPr="00C034A4">
        <w:rPr>
          <w:rFonts w:hint="eastAsia"/>
        </w:rPr>
        <w:t>。项目效益方面，</w:t>
      </w:r>
      <w:r w:rsidR="00C26F74">
        <w:rPr>
          <w:rFonts w:hint="eastAsia"/>
        </w:rPr>
        <w:t>社会效益</w:t>
      </w:r>
      <w:r w:rsidR="00C26F74" w:rsidRPr="00C034A4">
        <w:rPr>
          <w:rFonts w:hint="eastAsia"/>
        </w:rPr>
        <w:t>指标</w:t>
      </w:r>
      <w:r w:rsidRPr="00C034A4">
        <w:rPr>
          <w:rFonts w:hint="eastAsia"/>
        </w:rPr>
        <w:t>围绕</w:t>
      </w:r>
      <w:r w:rsidR="00812347">
        <w:rPr>
          <w:rFonts w:hint="eastAsia"/>
        </w:rPr>
        <w:t>加强专业技术人员队伍建设、确保职称评审工作</w:t>
      </w:r>
      <w:r w:rsidR="00B04471">
        <w:rPr>
          <w:rFonts w:hint="eastAsia"/>
        </w:rPr>
        <w:t>平稳有序</w:t>
      </w:r>
      <w:r w:rsidR="00CC7A8F">
        <w:rPr>
          <w:rFonts w:hint="eastAsia"/>
        </w:rPr>
        <w:t>设置</w:t>
      </w:r>
      <w:r w:rsidRPr="00C034A4">
        <w:rPr>
          <w:rFonts w:hint="eastAsia"/>
        </w:rPr>
        <w:t>；</w:t>
      </w:r>
      <w:r w:rsidR="00C26F74" w:rsidRPr="00C034A4">
        <w:rPr>
          <w:rFonts w:hint="eastAsia"/>
        </w:rPr>
        <w:t>可持续影响指标</w:t>
      </w:r>
      <w:r w:rsidRPr="00C034A4">
        <w:rPr>
          <w:rFonts w:hint="eastAsia"/>
        </w:rPr>
        <w:t>围绕</w:t>
      </w:r>
      <w:r w:rsidR="00B04471">
        <w:rPr>
          <w:rFonts w:hint="eastAsia"/>
        </w:rPr>
        <w:t>为经济社会发展提供强有力的人才智力支持</w:t>
      </w:r>
      <w:r w:rsidR="00CC7A8F">
        <w:rPr>
          <w:rFonts w:hint="eastAsia"/>
        </w:rPr>
        <w:t>设置</w:t>
      </w:r>
      <w:r w:rsidRPr="00C034A4">
        <w:rPr>
          <w:rFonts w:hint="eastAsia"/>
        </w:rPr>
        <w:t>；满意度方面，围绕</w:t>
      </w:r>
      <w:r w:rsidR="00B04471">
        <w:rPr>
          <w:rFonts w:hint="eastAsia"/>
        </w:rPr>
        <w:t>服务对象满意度</w:t>
      </w:r>
      <w:r w:rsidRPr="00C034A4">
        <w:rPr>
          <w:rFonts w:hint="eastAsia"/>
        </w:rPr>
        <w:t>高低设置满意度指标。</w:t>
      </w:r>
    </w:p>
    <w:p w:rsidR="003E719A" w:rsidRPr="00CC7A8F" w:rsidRDefault="00AF6099" w:rsidP="00316AB1">
      <w:pPr>
        <w:snapToGrid w:val="0"/>
        <w:ind w:firstLine="540"/>
      </w:pPr>
      <w:r w:rsidRPr="00AF6099">
        <w:rPr>
          <w:rFonts w:hint="eastAsia"/>
        </w:rPr>
        <w:t>本项目绩效目标的设置科学合理，采用定量和定性相结合的方法，对绩效指标进行细化和量化，项目绩效的可实</w:t>
      </w:r>
      <w:r>
        <w:rPr>
          <w:rFonts w:hint="eastAsia"/>
        </w:rPr>
        <w:t>现程度较高。但存在</w:t>
      </w:r>
      <w:r w:rsidR="0002386C">
        <w:rPr>
          <w:rFonts w:hint="eastAsia"/>
        </w:rPr>
        <w:t>数量指标细化程度不足，如缺少聘请专家数量</w:t>
      </w:r>
      <w:r w:rsidR="003E719A" w:rsidRPr="00AF6099">
        <w:rPr>
          <w:rFonts w:hint="eastAsia"/>
        </w:rPr>
        <w:t>等问题。</w:t>
      </w:r>
    </w:p>
    <w:p w:rsidR="004840C6" w:rsidRPr="00C034A4" w:rsidRDefault="004840C6" w:rsidP="00316AB1">
      <w:pPr>
        <w:pStyle w:val="2"/>
        <w:snapToGrid w:val="0"/>
        <w:spacing w:before="0" w:after="0"/>
        <w:ind w:firstLine="562"/>
      </w:pPr>
      <w:bookmarkStart w:id="13" w:name="_Toc28097712"/>
      <w:r w:rsidRPr="00C034A4">
        <w:rPr>
          <w:rFonts w:hint="eastAsia"/>
        </w:rPr>
        <w:t>（三）</w:t>
      </w:r>
      <w:r w:rsidR="00C6033C">
        <w:rPr>
          <w:rFonts w:hint="eastAsia"/>
        </w:rPr>
        <w:t>投入经济性</w:t>
      </w:r>
      <w:bookmarkEnd w:id="13"/>
    </w:p>
    <w:p w:rsidR="004840C6" w:rsidRPr="00C034A4" w:rsidRDefault="004840C6" w:rsidP="00316AB1">
      <w:pPr>
        <w:snapToGrid w:val="0"/>
        <w:ind w:firstLine="540"/>
      </w:pPr>
      <w:r w:rsidRPr="00C034A4">
        <w:rPr>
          <w:rFonts w:hint="eastAsia"/>
        </w:rPr>
        <w:t>本项目预计投入资金</w:t>
      </w:r>
      <w:r w:rsidR="00B04471">
        <w:rPr>
          <w:rFonts w:hint="eastAsia"/>
        </w:rPr>
        <w:t>24</w:t>
      </w:r>
      <w:r w:rsidRPr="00C034A4">
        <w:rPr>
          <w:rFonts w:hint="eastAsia"/>
        </w:rPr>
        <w:t>万元，分别用于以下内容：</w:t>
      </w:r>
    </w:p>
    <w:p w:rsidR="00B04471" w:rsidRDefault="00B04471" w:rsidP="00316AB1">
      <w:pPr>
        <w:snapToGrid w:val="0"/>
        <w:ind w:firstLine="540"/>
        <w:rPr>
          <w:rFonts w:asciiTheme="minorEastAsia" w:hAnsiTheme="minorEastAsia" w:cs="Arial"/>
          <w:color w:val="000000"/>
          <w:szCs w:val="21"/>
          <w:shd w:val="clear" w:color="auto" w:fill="FDFDFD"/>
        </w:rPr>
      </w:pPr>
      <w:r w:rsidRPr="005E02CC">
        <w:rPr>
          <w:rFonts w:asciiTheme="minorEastAsia" w:eastAsiaTheme="minorEastAsia" w:hAnsiTheme="minorEastAsia" w:cs="Arial" w:hint="eastAsia"/>
          <w:color w:val="000000"/>
          <w:szCs w:val="21"/>
          <w:shd w:val="clear" w:color="auto" w:fill="FDFDFD"/>
        </w:rPr>
        <w:t>1</w:t>
      </w:r>
      <w:r w:rsidR="0002386C">
        <w:rPr>
          <w:rFonts w:asciiTheme="minorEastAsia" w:eastAsiaTheme="minorEastAsia" w:hAnsiTheme="minorEastAsia" w:cs="Arial" w:hint="eastAsia"/>
          <w:color w:val="000000"/>
          <w:szCs w:val="21"/>
          <w:shd w:val="clear" w:color="auto" w:fill="FDFDFD"/>
        </w:rPr>
        <w:t>.</w:t>
      </w:r>
      <w:r w:rsidRPr="005E02CC">
        <w:rPr>
          <w:rFonts w:asciiTheme="minorEastAsia" w:eastAsiaTheme="minorEastAsia" w:hAnsiTheme="minorEastAsia" w:cs="Arial" w:hint="eastAsia"/>
          <w:color w:val="000000"/>
          <w:szCs w:val="21"/>
          <w:shd w:val="clear" w:color="auto" w:fill="FDFDFD"/>
        </w:rPr>
        <w:t>外地高、中级评审会评委补助费用20万元（高级评委</w:t>
      </w:r>
      <w:r>
        <w:rPr>
          <w:rFonts w:asciiTheme="minorEastAsia" w:hAnsiTheme="minorEastAsia" w:cs="Arial" w:hint="eastAsia"/>
          <w:color w:val="000000"/>
          <w:szCs w:val="21"/>
          <w:shd w:val="clear" w:color="auto" w:fill="FDFDFD"/>
        </w:rPr>
        <w:t>每天每人</w:t>
      </w:r>
      <w:r w:rsidRPr="005E02CC">
        <w:rPr>
          <w:rFonts w:asciiTheme="minorEastAsia" w:eastAsiaTheme="minorEastAsia" w:hAnsiTheme="minorEastAsia" w:cs="Arial" w:hint="eastAsia"/>
          <w:color w:val="000000"/>
          <w:szCs w:val="21"/>
          <w:shd w:val="clear" w:color="auto" w:fill="FDFDFD"/>
        </w:rPr>
        <w:t>2000</w:t>
      </w:r>
      <w:r>
        <w:rPr>
          <w:rFonts w:asciiTheme="minorEastAsia" w:hAnsiTheme="minorEastAsia" w:cs="Arial" w:hint="eastAsia"/>
          <w:color w:val="000000"/>
          <w:szCs w:val="21"/>
          <w:shd w:val="clear" w:color="auto" w:fill="FDFDFD"/>
        </w:rPr>
        <w:t>元、</w:t>
      </w:r>
      <w:r w:rsidRPr="005E02CC">
        <w:rPr>
          <w:rFonts w:asciiTheme="minorEastAsia" w:eastAsiaTheme="minorEastAsia" w:hAnsiTheme="minorEastAsia" w:cs="Arial" w:hint="eastAsia"/>
          <w:color w:val="000000"/>
          <w:szCs w:val="21"/>
          <w:shd w:val="clear" w:color="auto" w:fill="FDFDFD"/>
        </w:rPr>
        <w:t>15人</w:t>
      </w:r>
      <w:r>
        <w:rPr>
          <w:rFonts w:asciiTheme="minorEastAsia" w:hAnsiTheme="minorEastAsia" w:cs="Arial" w:hint="eastAsia"/>
          <w:color w:val="000000"/>
          <w:szCs w:val="21"/>
          <w:shd w:val="clear" w:color="auto" w:fill="FDFDFD"/>
        </w:rPr>
        <w:t>，</w:t>
      </w:r>
      <w:r w:rsidRPr="005E02CC">
        <w:rPr>
          <w:rFonts w:asciiTheme="minorEastAsia" w:eastAsiaTheme="minorEastAsia" w:hAnsiTheme="minorEastAsia" w:cs="Arial" w:hint="eastAsia"/>
          <w:color w:val="000000"/>
          <w:szCs w:val="21"/>
          <w:shd w:val="clear" w:color="auto" w:fill="FDFDFD"/>
        </w:rPr>
        <w:t>5天</w:t>
      </w:r>
      <w:r>
        <w:rPr>
          <w:rFonts w:asciiTheme="minorEastAsia" w:hAnsiTheme="minorEastAsia" w:cs="Arial" w:hint="eastAsia"/>
          <w:color w:val="000000"/>
          <w:szCs w:val="21"/>
          <w:shd w:val="clear" w:color="auto" w:fill="FDFDFD"/>
        </w:rPr>
        <w:t>；</w:t>
      </w:r>
      <w:r w:rsidRPr="005E02CC">
        <w:rPr>
          <w:rFonts w:asciiTheme="minorEastAsia" w:eastAsiaTheme="minorEastAsia" w:hAnsiTheme="minorEastAsia" w:cs="Arial" w:hint="eastAsia"/>
          <w:color w:val="000000"/>
          <w:szCs w:val="21"/>
          <w:shd w:val="clear" w:color="auto" w:fill="FDFDFD"/>
        </w:rPr>
        <w:t>中级评委</w:t>
      </w:r>
      <w:r>
        <w:rPr>
          <w:rFonts w:asciiTheme="minorEastAsia" w:hAnsiTheme="minorEastAsia" w:cs="Arial" w:hint="eastAsia"/>
          <w:color w:val="000000"/>
          <w:szCs w:val="21"/>
          <w:shd w:val="clear" w:color="auto" w:fill="FDFDFD"/>
        </w:rPr>
        <w:t>每人每天每人</w:t>
      </w:r>
      <w:r w:rsidRPr="005E02CC">
        <w:rPr>
          <w:rFonts w:asciiTheme="minorEastAsia" w:eastAsiaTheme="minorEastAsia" w:hAnsiTheme="minorEastAsia" w:cs="Arial" w:hint="eastAsia"/>
          <w:color w:val="000000"/>
          <w:szCs w:val="21"/>
          <w:shd w:val="clear" w:color="auto" w:fill="FDFDFD"/>
        </w:rPr>
        <w:t>1000</w:t>
      </w:r>
      <w:r>
        <w:rPr>
          <w:rFonts w:asciiTheme="minorEastAsia" w:hAnsiTheme="minorEastAsia" w:cs="Arial" w:hint="eastAsia"/>
          <w:color w:val="000000"/>
          <w:szCs w:val="21"/>
          <w:shd w:val="clear" w:color="auto" w:fill="FDFDFD"/>
        </w:rPr>
        <w:t>元、</w:t>
      </w:r>
      <w:r w:rsidRPr="005E02CC">
        <w:rPr>
          <w:rFonts w:asciiTheme="minorEastAsia" w:eastAsiaTheme="minorEastAsia" w:hAnsiTheme="minorEastAsia" w:cs="Arial" w:hint="eastAsia"/>
          <w:color w:val="000000"/>
          <w:szCs w:val="21"/>
          <w:shd w:val="clear" w:color="auto" w:fill="FDFDFD"/>
        </w:rPr>
        <w:t>10人</w:t>
      </w:r>
      <w:r>
        <w:rPr>
          <w:rFonts w:asciiTheme="minorEastAsia" w:hAnsiTheme="minorEastAsia" w:cs="Arial" w:hint="eastAsia"/>
          <w:color w:val="000000"/>
          <w:szCs w:val="21"/>
          <w:shd w:val="clear" w:color="auto" w:fill="FDFDFD"/>
        </w:rPr>
        <w:t>，</w:t>
      </w:r>
      <w:r w:rsidRPr="005E02CC">
        <w:rPr>
          <w:rFonts w:asciiTheme="minorEastAsia" w:eastAsiaTheme="minorEastAsia" w:hAnsiTheme="minorEastAsia" w:cs="Arial" w:hint="eastAsia"/>
          <w:color w:val="000000"/>
          <w:szCs w:val="21"/>
          <w:shd w:val="clear" w:color="auto" w:fill="FDFDFD"/>
        </w:rPr>
        <w:t>5天）</w:t>
      </w:r>
      <w:r w:rsidR="00316AB1">
        <w:rPr>
          <w:rFonts w:asciiTheme="minorEastAsia" w:eastAsiaTheme="minorEastAsia" w:hAnsiTheme="minorEastAsia" w:cs="Arial" w:hint="eastAsia"/>
          <w:color w:val="000000"/>
          <w:szCs w:val="21"/>
          <w:shd w:val="clear" w:color="auto" w:fill="FDFDFD"/>
        </w:rPr>
        <w:t>；</w:t>
      </w:r>
    </w:p>
    <w:p w:rsidR="00B04471" w:rsidRDefault="00B04471" w:rsidP="00316AB1">
      <w:pPr>
        <w:snapToGrid w:val="0"/>
        <w:ind w:firstLine="540"/>
        <w:rPr>
          <w:rFonts w:asciiTheme="minorEastAsia" w:hAnsiTheme="minorEastAsia" w:cs="Arial"/>
          <w:color w:val="000000"/>
          <w:szCs w:val="21"/>
          <w:shd w:val="clear" w:color="auto" w:fill="FDFDFD"/>
        </w:rPr>
      </w:pPr>
      <w:r w:rsidRPr="005E02CC">
        <w:rPr>
          <w:rFonts w:asciiTheme="minorEastAsia" w:eastAsiaTheme="minorEastAsia" w:hAnsiTheme="minorEastAsia" w:cs="Arial" w:hint="eastAsia"/>
          <w:color w:val="000000"/>
          <w:szCs w:val="21"/>
          <w:shd w:val="clear" w:color="auto" w:fill="FDFDFD"/>
        </w:rPr>
        <w:t>2</w:t>
      </w:r>
      <w:r w:rsidR="0002386C">
        <w:rPr>
          <w:rFonts w:asciiTheme="minorEastAsia" w:eastAsiaTheme="minorEastAsia" w:hAnsiTheme="minorEastAsia" w:cs="Arial" w:hint="eastAsia"/>
          <w:color w:val="000000"/>
          <w:szCs w:val="21"/>
          <w:shd w:val="clear" w:color="auto" w:fill="FDFDFD"/>
        </w:rPr>
        <w:t>.</w:t>
      </w:r>
      <w:r w:rsidRPr="005E02CC">
        <w:rPr>
          <w:rFonts w:asciiTheme="minorEastAsia" w:eastAsiaTheme="minorEastAsia" w:hAnsiTheme="minorEastAsia" w:cs="Arial" w:hint="eastAsia"/>
          <w:color w:val="000000"/>
          <w:szCs w:val="21"/>
          <w:shd w:val="clear" w:color="auto" w:fill="FDFDFD"/>
        </w:rPr>
        <w:t>材料审查场地等费用0.4万元（</w:t>
      </w:r>
      <w:r>
        <w:rPr>
          <w:rFonts w:asciiTheme="minorEastAsia" w:hAnsiTheme="minorEastAsia" w:cs="Arial" w:hint="eastAsia"/>
          <w:color w:val="000000"/>
          <w:szCs w:val="21"/>
          <w:shd w:val="clear" w:color="auto" w:fill="FDFDFD"/>
        </w:rPr>
        <w:t>每天</w:t>
      </w:r>
      <w:r w:rsidRPr="005E02CC">
        <w:rPr>
          <w:rFonts w:asciiTheme="minorEastAsia" w:eastAsiaTheme="minorEastAsia" w:hAnsiTheme="minorEastAsia" w:cs="Arial" w:hint="eastAsia"/>
          <w:color w:val="000000"/>
          <w:szCs w:val="21"/>
          <w:shd w:val="clear" w:color="auto" w:fill="FDFDFD"/>
        </w:rPr>
        <w:t>800</w:t>
      </w:r>
      <w:r>
        <w:rPr>
          <w:rFonts w:asciiTheme="minorEastAsia" w:hAnsiTheme="minorEastAsia" w:cs="Arial" w:hint="eastAsia"/>
          <w:color w:val="000000"/>
          <w:szCs w:val="21"/>
          <w:shd w:val="clear" w:color="auto" w:fill="FDFDFD"/>
        </w:rPr>
        <w:t>元</w:t>
      </w:r>
      <w:r w:rsidRPr="005E02CC">
        <w:rPr>
          <w:rFonts w:asciiTheme="minorEastAsia" w:hAnsiTheme="minorEastAsia" w:cs="Arial" w:hint="eastAsia"/>
          <w:color w:val="000000"/>
          <w:szCs w:val="21"/>
          <w:shd w:val="clear" w:color="auto" w:fill="FDFDFD"/>
        </w:rPr>
        <w:t xml:space="preserve"> </w:t>
      </w:r>
      <w:r>
        <w:rPr>
          <w:rFonts w:asciiTheme="minorEastAsia" w:hAnsiTheme="minorEastAsia" w:cs="Arial" w:hint="eastAsia"/>
          <w:color w:val="000000"/>
          <w:szCs w:val="21"/>
          <w:shd w:val="clear" w:color="auto" w:fill="FDFDFD"/>
        </w:rPr>
        <w:t>、</w:t>
      </w:r>
      <w:r w:rsidRPr="005E02CC">
        <w:rPr>
          <w:rFonts w:asciiTheme="minorEastAsia" w:eastAsiaTheme="minorEastAsia" w:hAnsiTheme="minorEastAsia" w:cs="Arial" w:hint="eastAsia"/>
          <w:color w:val="000000"/>
          <w:szCs w:val="21"/>
          <w:shd w:val="clear" w:color="auto" w:fill="FDFDFD"/>
        </w:rPr>
        <w:t>5天）</w:t>
      </w:r>
      <w:r w:rsidR="00316AB1">
        <w:rPr>
          <w:rFonts w:asciiTheme="minorEastAsia" w:eastAsiaTheme="minorEastAsia" w:hAnsiTheme="minorEastAsia" w:cs="Arial" w:hint="eastAsia"/>
          <w:color w:val="000000"/>
          <w:szCs w:val="21"/>
          <w:shd w:val="clear" w:color="auto" w:fill="FDFDFD"/>
        </w:rPr>
        <w:t>；</w:t>
      </w:r>
    </w:p>
    <w:p w:rsidR="00B04471" w:rsidRPr="005E02CC" w:rsidRDefault="00B04471" w:rsidP="00316AB1">
      <w:pPr>
        <w:snapToGrid w:val="0"/>
        <w:ind w:firstLine="540"/>
        <w:rPr>
          <w:rFonts w:asciiTheme="minorEastAsia" w:eastAsiaTheme="minorEastAsia" w:hAnsiTheme="minorEastAsia"/>
        </w:rPr>
      </w:pPr>
      <w:r w:rsidRPr="005E02CC">
        <w:rPr>
          <w:rFonts w:asciiTheme="minorEastAsia" w:eastAsiaTheme="minorEastAsia" w:hAnsiTheme="minorEastAsia" w:cs="Arial" w:hint="eastAsia"/>
          <w:color w:val="000000"/>
          <w:szCs w:val="21"/>
          <w:shd w:val="clear" w:color="auto" w:fill="FDFDFD"/>
        </w:rPr>
        <w:t>3</w:t>
      </w:r>
      <w:r w:rsidR="0002386C">
        <w:rPr>
          <w:rFonts w:asciiTheme="minorEastAsia" w:eastAsiaTheme="minorEastAsia" w:hAnsiTheme="minorEastAsia" w:cs="Arial" w:hint="eastAsia"/>
          <w:color w:val="000000"/>
          <w:szCs w:val="21"/>
          <w:shd w:val="clear" w:color="auto" w:fill="FDFDFD"/>
        </w:rPr>
        <w:t>.</w:t>
      </w:r>
      <w:r w:rsidRPr="005E02CC">
        <w:rPr>
          <w:rFonts w:asciiTheme="minorEastAsia" w:eastAsiaTheme="minorEastAsia" w:hAnsiTheme="minorEastAsia" w:cs="Arial" w:hint="eastAsia"/>
          <w:color w:val="000000"/>
          <w:szCs w:val="21"/>
          <w:shd w:val="clear" w:color="auto" w:fill="FDFDFD"/>
        </w:rPr>
        <w:t>外地评委食宿费用约4.5万元。</w:t>
      </w:r>
      <w:r>
        <w:rPr>
          <w:rFonts w:asciiTheme="minorEastAsia" w:hAnsiTheme="minorEastAsia" w:cs="Arial" w:hint="eastAsia"/>
          <w:color w:val="000000"/>
          <w:szCs w:val="21"/>
          <w:shd w:val="clear" w:color="auto" w:fill="FDFDFD"/>
        </w:rPr>
        <w:t>（每天每人</w:t>
      </w:r>
      <w:r w:rsidRPr="005E02CC">
        <w:rPr>
          <w:rFonts w:asciiTheme="minorEastAsia" w:eastAsiaTheme="minorEastAsia" w:hAnsiTheme="minorEastAsia" w:cs="Arial" w:hint="eastAsia"/>
          <w:color w:val="000000"/>
          <w:szCs w:val="21"/>
          <w:shd w:val="clear" w:color="auto" w:fill="FDFDFD"/>
        </w:rPr>
        <w:t>300</w:t>
      </w:r>
      <w:r>
        <w:rPr>
          <w:rFonts w:asciiTheme="minorEastAsia" w:hAnsiTheme="minorEastAsia" w:cs="Arial" w:hint="eastAsia"/>
          <w:color w:val="000000"/>
          <w:szCs w:val="21"/>
          <w:shd w:val="clear" w:color="auto" w:fill="FDFDFD"/>
        </w:rPr>
        <w:t>元、</w:t>
      </w:r>
      <w:r w:rsidRPr="005E02CC">
        <w:rPr>
          <w:rFonts w:asciiTheme="minorEastAsia" w:eastAsiaTheme="minorEastAsia" w:hAnsiTheme="minorEastAsia" w:cs="Arial" w:hint="eastAsia"/>
          <w:color w:val="000000"/>
          <w:szCs w:val="21"/>
          <w:shd w:val="clear" w:color="auto" w:fill="FDFDFD"/>
        </w:rPr>
        <w:t>25人</w:t>
      </w:r>
      <w:r>
        <w:rPr>
          <w:rFonts w:asciiTheme="minorEastAsia" w:hAnsiTheme="minorEastAsia" w:cs="Arial" w:hint="eastAsia"/>
          <w:color w:val="000000"/>
          <w:szCs w:val="21"/>
          <w:shd w:val="clear" w:color="auto" w:fill="FDFDFD"/>
        </w:rPr>
        <w:t>，</w:t>
      </w:r>
      <w:r w:rsidRPr="005E02CC">
        <w:rPr>
          <w:rFonts w:asciiTheme="minorEastAsia" w:eastAsiaTheme="minorEastAsia" w:hAnsiTheme="minorEastAsia" w:cs="Arial" w:hint="eastAsia"/>
          <w:color w:val="000000"/>
          <w:szCs w:val="21"/>
          <w:shd w:val="clear" w:color="auto" w:fill="FDFDFD"/>
        </w:rPr>
        <w:t>6天</w:t>
      </w:r>
      <w:r>
        <w:rPr>
          <w:rFonts w:asciiTheme="minorEastAsia" w:hAnsiTheme="minorEastAsia" w:cs="Arial" w:hint="eastAsia"/>
          <w:color w:val="000000"/>
          <w:szCs w:val="21"/>
          <w:shd w:val="clear" w:color="auto" w:fill="FDFDFD"/>
        </w:rPr>
        <w:t>）</w:t>
      </w:r>
      <w:r w:rsidR="00316AB1">
        <w:rPr>
          <w:rFonts w:asciiTheme="minorEastAsia" w:hAnsiTheme="minorEastAsia" w:cs="Arial" w:hint="eastAsia"/>
          <w:color w:val="000000"/>
          <w:szCs w:val="21"/>
          <w:shd w:val="clear" w:color="auto" w:fill="FDFDFD"/>
        </w:rPr>
        <w:t>；</w:t>
      </w:r>
    </w:p>
    <w:p w:rsidR="00527887" w:rsidRPr="00527887" w:rsidRDefault="001272C2" w:rsidP="00316AB1">
      <w:pPr>
        <w:snapToGrid w:val="0"/>
        <w:ind w:firstLine="540"/>
        <w:rPr>
          <w:shd w:val="clear" w:color="auto" w:fill="FDFDFD"/>
        </w:rPr>
      </w:pPr>
      <w:r>
        <w:rPr>
          <w:rFonts w:hint="eastAsia"/>
          <w:shd w:val="clear" w:color="auto" w:fill="FDFDFD"/>
        </w:rPr>
        <w:t>以上</w:t>
      </w:r>
      <w:r w:rsidR="00316AB1">
        <w:rPr>
          <w:rFonts w:hint="eastAsia"/>
          <w:shd w:val="clear" w:color="auto" w:fill="FDFDFD"/>
        </w:rPr>
        <w:t>合计</w:t>
      </w:r>
      <w:r w:rsidR="00B04471">
        <w:rPr>
          <w:rFonts w:hint="eastAsia"/>
          <w:shd w:val="clear" w:color="auto" w:fill="FDFDFD"/>
        </w:rPr>
        <w:t>24</w:t>
      </w:r>
      <w:r w:rsidR="00527887">
        <w:rPr>
          <w:rFonts w:hint="eastAsia"/>
          <w:shd w:val="clear" w:color="auto" w:fill="FDFDFD"/>
        </w:rPr>
        <w:t>万元</w:t>
      </w:r>
      <w:r>
        <w:rPr>
          <w:rFonts w:hint="eastAsia"/>
          <w:shd w:val="clear" w:color="auto" w:fill="FDFDFD"/>
        </w:rPr>
        <w:t>。</w:t>
      </w:r>
    </w:p>
    <w:p w:rsidR="00527887" w:rsidRDefault="00527887" w:rsidP="00316AB1">
      <w:pPr>
        <w:snapToGrid w:val="0"/>
        <w:ind w:firstLine="540"/>
        <w:rPr>
          <w:kern w:val="0"/>
        </w:rPr>
      </w:pPr>
      <w:r>
        <w:rPr>
          <w:rFonts w:hint="eastAsia"/>
        </w:rPr>
        <w:t>本项目</w:t>
      </w:r>
      <w:r>
        <w:rPr>
          <w:rFonts w:hint="eastAsia"/>
          <w:kern w:val="0"/>
        </w:rPr>
        <w:t>资金测算时根据相关文件标准</w:t>
      </w:r>
      <w:r w:rsidR="00C26F74">
        <w:rPr>
          <w:rFonts w:hint="eastAsia"/>
          <w:kern w:val="0"/>
        </w:rPr>
        <w:t>及以前年度资金预算确定</w:t>
      </w:r>
      <w:r>
        <w:rPr>
          <w:rFonts w:hint="eastAsia"/>
          <w:kern w:val="0"/>
        </w:rPr>
        <w:t>，</w:t>
      </w:r>
      <w:r w:rsidR="00C26F74">
        <w:rPr>
          <w:rFonts w:hint="eastAsia"/>
          <w:kern w:val="0"/>
        </w:rPr>
        <w:t>测</w:t>
      </w:r>
      <w:r w:rsidR="00C26F74">
        <w:rPr>
          <w:rFonts w:hint="eastAsia"/>
          <w:kern w:val="0"/>
        </w:rPr>
        <w:lastRenderedPageBreak/>
        <w:t>算</w:t>
      </w:r>
      <w:r>
        <w:rPr>
          <w:rFonts w:hint="eastAsia"/>
          <w:kern w:val="0"/>
        </w:rPr>
        <w:t>依据充分，符合公共财政要求、财政资金供给的范围和财政资金支持方向，投入资源及成本与预期产出及效果匹配度较高，项目资金全部来源于市级财政资金，不存在重复投入的风险。</w:t>
      </w:r>
    </w:p>
    <w:p w:rsidR="005C7400" w:rsidRPr="00C034A4" w:rsidRDefault="005C7400" w:rsidP="00316AB1">
      <w:pPr>
        <w:pStyle w:val="2"/>
        <w:snapToGrid w:val="0"/>
        <w:spacing w:before="0" w:after="0"/>
        <w:ind w:firstLine="562"/>
      </w:pPr>
      <w:bookmarkStart w:id="14" w:name="_Toc28097713"/>
      <w:r w:rsidRPr="00AF6099">
        <w:rPr>
          <w:rFonts w:hint="eastAsia"/>
        </w:rPr>
        <w:t>（四）实施方案可行性</w:t>
      </w:r>
      <w:bookmarkEnd w:id="14"/>
    </w:p>
    <w:p w:rsidR="00B96608" w:rsidRDefault="00C26F74" w:rsidP="00316AB1">
      <w:pPr>
        <w:snapToGrid w:val="0"/>
        <w:ind w:firstLine="540"/>
      </w:pPr>
      <w:r>
        <w:rPr>
          <w:rFonts w:hint="eastAsia"/>
        </w:rPr>
        <w:t>本项目参照</w:t>
      </w:r>
      <w:r w:rsidR="00B96608" w:rsidRPr="00856774">
        <w:rPr>
          <w:rFonts w:hint="eastAsia"/>
        </w:rPr>
        <w:t>《关于做好2019年度职称评审工作的公告》</w:t>
      </w:r>
      <w:r w:rsidR="00B96608">
        <w:rPr>
          <w:rFonts w:hint="eastAsia"/>
        </w:rPr>
        <w:t>的</w:t>
      </w:r>
      <w:r w:rsidR="00B96608" w:rsidRPr="00580555">
        <w:rPr>
          <w:rFonts w:hint="eastAsia"/>
        </w:rPr>
        <w:t>标准，</w:t>
      </w:r>
      <w:r w:rsidR="00B96608">
        <w:rPr>
          <w:rFonts w:hint="eastAsia"/>
        </w:rPr>
        <w:t>以及</w:t>
      </w:r>
      <w:r w:rsidR="00B96608" w:rsidRPr="00D95C15">
        <w:rPr>
          <w:rFonts w:hint="eastAsia"/>
        </w:rPr>
        <w:t>部门职责要求组织实施，年初确定工作目标后，经会议研究决定组织实施，项目实施路线完整、合理，项目组织、进度安排合理，与项目有关的基础设施条件能够保障项目的顺利进行。</w:t>
      </w:r>
    </w:p>
    <w:p w:rsidR="008F7943" w:rsidRDefault="00B96608" w:rsidP="00316AB1">
      <w:pPr>
        <w:snapToGrid w:val="0"/>
        <w:ind w:firstLine="540"/>
      </w:pPr>
      <w:proofErr w:type="gramStart"/>
      <w:r>
        <w:rPr>
          <w:rFonts w:hint="eastAsia"/>
        </w:rPr>
        <w:t>市人社局内</w:t>
      </w:r>
      <w:proofErr w:type="gramEnd"/>
      <w:r>
        <w:rPr>
          <w:rFonts w:hint="eastAsia"/>
        </w:rPr>
        <w:t>设专业技术人员管理科，负责拟订全市专业技术人员管理和继续教育政策并组织实施</w:t>
      </w:r>
      <w:r w:rsidR="00C26F74">
        <w:rPr>
          <w:rFonts w:hint="eastAsia"/>
        </w:rPr>
        <w:t>；</w:t>
      </w:r>
      <w:r>
        <w:rPr>
          <w:rFonts w:hint="eastAsia"/>
        </w:rPr>
        <w:t>负责深化职称制度改革工作</w:t>
      </w:r>
      <w:r w:rsidR="00C26F74">
        <w:rPr>
          <w:rFonts w:hint="eastAsia"/>
        </w:rPr>
        <w:t>；</w:t>
      </w:r>
      <w:r>
        <w:rPr>
          <w:rFonts w:hint="eastAsia"/>
        </w:rPr>
        <w:t>拟订专业技术职务资格的评审、考核认定、考试政策规定并组织实施</w:t>
      </w:r>
      <w:r w:rsidR="00C26F74">
        <w:rPr>
          <w:rFonts w:hint="eastAsia"/>
        </w:rPr>
        <w:t>；</w:t>
      </w:r>
      <w:r>
        <w:rPr>
          <w:rFonts w:hint="eastAsia"/>
        </w:rPr>
        <w:t>负责中级专业技术职务评审委员会的管理工作，负责中级专业技术职务资格核准工作</w:t>
      </w:r>
      <w:r w:rsidR="00C26F74">
        <w:rPr>
          <w:rFonts w:hint="eastAsia"/>
        </w:rPr>
        <w:t>；</w:t>
      </w:r>
      <w:r>
        <w:rPr>
          <w:rFonts w:hint="eastAsia"/>
        </w:rPr>
        <w:t>负责高级专业技术职务资格组织申报和管理有关工作，承担省授权我市的高级专业技术职务资格评审</w:t>
      </w:r>
      <w:r w:rsidR="00C26F74">
        <w:rPr>
          <w:rFonts w:hint="eastAsia"/>
        </w:rPr>
        <w:t>等</w:t>
      </w:r>
      <w:r>
        <w:rPr>
          <w:rFonts w:hint="eastAsia"/>
        </w:rPr>
        <w:t>工作</w:t>
      </w:r>
      <w:r w:rsidR="00C26F74">
        <w:rPr>
          <w:rFonts w:hint="eastAsia"/>
        </w:rPr>
        <w:t>。</w:t>
      </w:r>
      <w:proofErr w:type="gramStart"/>
      <w:r w:rsidR="00114B9B">
        <w:rPr>
          <w:rFonts w:hint="eastAsia"/>
        </w:rPr>
        <w:t>市人社局内</w:t>
      </w:r>
      <w:proofErr w:type="gramEnd"/>
      <w:r w:rsidR="00114B9B">
        <w:rPr>
          <w:rFonts w:hint="eastAsia"/>
        </w:rPr>
        <w:t>部</w:t>
      </w:r>
      <w:r w:rsidR="008F7943" w:rsidRPr="00114B9B">
        <w:rPr>
          <w:rFonts w:hint="eastAsia"/>
        </w:rPr>
        <w:t>有健全的审计制度，有效监督和评价单位财务收支、经济活动的真实性、合法性；有完善的项目管理制度，有效保障项目支出程序的规范性，提高项目资金使用效益。项目申报、审批、调整及项目资金申请、审批、拨付等方面严格执行相关规定，履行程序规范。项目组织机构健全，职责分工明确，项目人员条件与项目相关并能够得到有效保障。</w:t>
      </w:r>
    </w:p>
    <w:p w:rsidR="00527887" w:rsidRDefault="00527887" w:rsidP="00316AB1">
      <w:pPr>
        <w:snapToGrid w:val="0"/>
        <w:ind w:firstLine="540"/>
      </w:pPr>
      <w:r>
        <w:rPr>
          <w:rFonts w:hint="eastAsia"/>
        </w:rPr>
        <w:t>项目内容明确，决策申报程序规范，项目预算编制有文件依据，且绩效目标与项目内容相匹配，市</w:t>
      </w:r>
      <w:proofErr w:type="gramStart"/>
      <w:r>
        <w:rPr>
          <w:rFonts w:hint="eastAsia"/>
        </w:rPr>
        <w:t>人社局</w:t>
      </w:r>
      <w:proofErr w:type="gramEnd"/>
      <w:r>
        <w:rPr>
          <w:rFonts w:hint="eastAsia"/>
        </w:rPr>
        <w:t>作为人力资源管理的职能部门，具有项目实施的专业知识储备与人才保障，部门组织机构健全，无不确定因素和风险，能够保障项目的顺利实施。</w:t>
      </w:r>
    </w:p>
    <w:p w:rsidR="006953FC" w:rsidRPr="00C034A4" w:rsidRDefault="00220B52" w:rsidP="00316AB1">
      <w:pPr>
        <w:pStyle w:val="2"/>
        <w:snapToGrid w:val="0"/>
        <w:spacing w:before="0" w:after="0"/>
        <w:ind w:firstLine="562"/>
      </w:pPr>
      <w:bookmarkStart w:id="15" w:name="_Toc28097714"/>
      <w:r w:rsidRPr="00C034A4">
        <w:rPr>
          <w:rFonts w:hint="eastAsia"/>
        </w:rPr>
        <w:t>（五）筹资合</w:t>
      </w:r>
      <w:proofErr w:type="gramStart"/>
      <w:r w:rsidRPr="00C034A4">
        <w:rPr>
          <w:rFonts w:hint="eastAsia"/>
        </w:rPr>
        <w:t>规</w:t>
      </w:r>
      <w:proofErr w:type="gramEnd"/>
      <w:r w:rsidRPr="00C034A4">
        <w:rPr>
          <w:rFonts w:hint="eastAsia"/>
        </w:rPr>
        <w:t>性</w:t>
      </w:r>
      <w:bookmarkEnd w:id="15"/>
    </w:p>
    <w:p w:rsidR="00220B52" w:rsidRPr="00663AB0" w:rsidRDefault="00220B52" w:rsidP="00316AB1">
      <w:pPr>
        <w:snapToGrid w:val="0"/>
        <w:ind w:firstLine="540"/>
      </w:pPr>
      <w:r w:rsidRPr="00663AB0">
        <w:rPr>
          <w:rFonts w:hint="eastAsia"/>
        </w:rPr>
        <w:t>本项</w:t>
      </w:r>
      <w:r w:rsidRPr="00C034A4">
        <w:rPr>
          <w:rFonts w:hint="eastAsia"/>
        </w:rPr>
        <w:t>目预算与绩效目标、项目内容相匹配，预算编制符合相关规定，编制依据充分，</w:t>
      </w:r>
      <w:r w:rsidRPr="00663AB0">
        <w:rPr>
          <w:rFonts w:hint="eastAsia"/>
        </w:rPr>
        <w:t>投入产出较为合理，属公共财政支持范围，财政支持方</w:t>
      </w:r>
      <w:r w:rsidRPr="00663AB0">
        <w:rPr>
          <w:rFonts w:hint="eastAsia"/>
        </w:rPr>
        <w:lastRenderedPageBreak/>
        <w:t>式科学合理。</w:t>
      </w:r>
    </w:p>
    <w:p w:rsidR="00220B52" w:rsidRPr="00C034A4" w:rsidRDefault="00220B52" w:rsidP="00316AB1">
      <w:pPr>
        <w:pStyle w:val="2"/>
        <w:snapToGrid w:val="0"/>
        <w:spacing w:before="0" w:after="0"/>
        <w:ind w:firstLine="562"/>
      </w:pPr>
      <w:bookmarkStart w:id="16" w:name="_Toc28097715"/>
      <w:r w:rsidRPr="00C034A4">
        <w:rPr>
          <w:rFonts w:hint="eastAsia"/>
        </w:rPr>
        <w:t>（六）总体结论</w:t>
      </w:r>
      <w:bookmarkEnd w:id="16"/>
    </w:p>
    <w:p w:rsidR="00220B52" w:rsidRPr="00C034A4" w:rsidRDefault="00220B52" w:rsidP="00316AB1">
      <w:pPr>
        <w:snapToGrid w:val="0"/>
        <w:ind w:firstLine="540"/>
      </w:pPr>
      <w:r w:rsidRPr="00C034A4">
        <w:rPr>
          <w:rFonts w:hint="eastAsia"/>
        </w:rPr>
        <w:t>项目相关性显著，绩效可实现性较强，实施过程控制有效，预期绩效具有一定可持续性，且财政资金投入风险可控。综合评价，对该项目应“予以支持”。</w:t>
      </w:r>
    </w:p>
    <w:p w:rsidR="00220B52" w:rsidRPr="00C034A4" w:rsidRDefault="00220B52" w:rsidP="00316AB1">
      <w:pPr>
        <w:pStyle w:val="1"/>
        <w:snapToGrid w:val="0"/>
        <w:spacing w:before="0" w:after="0"/>
        <w:ind w:firstLine="643"/>
      </w:pPr>
      <w:bookmarkStart w:id="17" w:name="_Toc28097716"/>
      <w:r w:rsidRPr="00C034A4">
        <w:rPr>
          <w:rFonts w:hint="eastAsia"/>
        </w:rPr>
        <w:t>四、评估的相关建议</w:t>
      </w:r>
      <w:bookmarkEnd w:id="17"/>
    </w:p>
    <w:p w:rsidR="00C10CF5" w:rsidRDefault="00C10CF5" w:rsidP="00316AB1">
      <w:pPr>
        <w:snapToGrid w:val="0"/>
        <w:ind w:firstLine="540"/>
      </w:pPr>
      <w:r>
        <w:rPr>
          <w:rFonts w:hint="eastAsia"/>
        </w:rPr>
        <w:t>（一）</w:t>
      </w:r>
      <w:r>
        <w:t>建立职称</w:t>
      </w:r>
      <w:r w:rsidR="001F0BB1">
        <w:t>评审</w:t>
      </w:r>
      <w:r>
        <w:t>的多主体参与评定机制。职称</w:t>
      </w:r>
      <w:r w:rsidR="00FF4FA6">
        <w:t>评审</w:t>
      </w:r>
      <w:r>
        <w:t>的多主体参与</w:t>
      </w:r>
      <w:r w:rsidR="00FF4FA6">
        <w:t>评审</w:t>
      </w:r>
      <w:r>
        <w:t>机制是提高职称评定结果公允性的有效途径，通过多主体的共同参与，能够实现</w:t>
      </w:r>
      <w:r w:rsidR="00FF4FA6">
        <w:t>评审</w:t>
      </w:r>
      <w:r>
        <w:t>准则体系的多元化，特别是</w:t>
      </w:r>
      <w:r w:rsidR="00C26F74">
        <w:rPr>
          <w:rFonts w:hint="eastAsia"/>
        </w:rPr>
        <w:t>能够</w:t>
      </w:r>
      <w:r>
        <w:t>提高制定</w:t>
      </w:r>
      <w:r w:rsidR="00FF4FA6">
        <w:t>评审</w:t>
      </w:r>
      <w:r>
        <w:t>体系的全面性。实施中，可以依托利益相关者关系</w:t>
      </w:r>
      <w:r w:rsidR="00316AB1">
        <w:rPr>
          <w:rFonts w:hint="eastAsia"/>
        </w:rPr>
        <w:t>，</w:t>
      </w:r>
      <w:r>
        <w:t>建立职称评</w:t>
      </w:r>
      <w:r w:rsidR="00FF4FA6">
        <w:rPr>
          <w:rFonts w:hint="eastAsia"/>
        </w:rPr>
        <w:t>审</w:t>
      </w:r>
      <w:r>
        <w:t>的多主体参与评定机制。</w:t>
      </w:r>
    </w:p>
    <w:p w:rsidR="00C10CF5" w:rsidRDefault="00C10CF5" w:rsidP="00316AB1">
      <w:pPr>
        <w:snapToGrid w:val="0"/>
        <w:ind w:firstLine="540"/>
      </w:pPr>
      <w:r>
        <w:rPr>
          <w:rFonts w:hint="eastAsia"/>
        </w:rPr>
        <w:t>（二）</w:t>
      </w:r>
      <w:r w:rsidR="001F0BB1">
        <w:t>建立职称</w:t>
      </w:r>
      <w:r w:rsidR="00FF4FA6">
        <w:t>评定</w:t>
      </w:r>
      <w:r>
        <w:t>的特殊人才定制化通道。职称评定体系也应该结合高层次归国人才的特征建立特殊人才定制化通道，例如在面向高层次归国人才进行职称评定的过程中，应打破传统的职称评定中的年龄、工作年限等条件限制，特别是针对高层次归国人才应降低职称评定的年龄要求。</w:t>
      </w:r>
    </w:p>
    <w:p w:rsidR="00C10CF5" w:rsidRDefault="00C10CF5" w:rsidP="00316AB1">
      <w:pPr>
        <w:snapToGrid w:val="0"/>
        <w:ind w:firstLine="540"/>
        <w:rPr>
          <w:kern w:val="0"/>
        </w:rPr>
      </w:pPr>
      <w:r w:rsidRPr="00C10CF5">
        <w:rPr>
          <w:rFonts w:hint="eastAsia"/>
          <w:kern w:val="0"/>
        </w:rPr>
        <w:t>（三）提高绩效目标申报表填制水平</w:t>
      </w:r>
      <w:r>
        <w:rPr>
          <w:rFonts w:hint="eastAsia"/>
          <w:kern w:val="0"/>
        </w:rPr>
        <w:t>。</w:t>
      </w:r>
      <w:r w:rsidRPr="00C10CF5">
        <w:rPr>
          <w:rFonts w:hint="eastAsia"/>
          <w:kern w:val="0"/>
        </w:rPr>
        <w:t>总结绩效目标填报经验，进一步强化绩效目标填报培训，通过学习绩效目标相关理论知识和绩效目标的设置方法，提高相关人员的填报水平；加强绩效目标审核，对于填制不规范的绩效目标，提出修改意见并反馈给相关科室，确保绩效目标编制的规范性。</w:t>
      </w:r>
    </w:p>
    <w:p w:rsidR="00220B52" w:rsidRPr="00C034A4" w:rsidRDefault="00E264B7" w:rsidP="00316AB1">
      <w:pPr>
        <w:pStyle w:val="1"/>
        <w:snapToGrid w:val="0"/>
        <w:spacing w:before="0" w:after="0"/>
        <w:ind w:firstLine="643"/>
      </w:pPr>
      <w:bookmarkStart w:id="18" w:name="_Toc28097717"/>
      <w:r w:rsidRPr="00C034A4">
        <w:rPr>
          <w:rFonts w:hint="eastAsia"/>
        </w:rPr>
        <w:t>五、其他需要说明的问题</w:t>
      </w:r>
      <w:bookmarkEnd w:id="18"/>
    </w:p>
    <w:p w:rsidR="00E264B7" w:rsidRDefault="00E264B7" w:rsidP="00316AB1">
      <w:pPr>
        <w:snapToGrid w:val="0"/>
        <w:ind w:firstLine="540"/>
      </w:pPr>
      <w:r w:rsidRPr="00C034A4">
        <w:rPr>
          <w:rFonts w:hint="eastAsia"/>
        </w:rPr>
        <w:t>本报告是评估机构根据淄博市</w:t>
      </w:r>
      <w:r w:rsidR="0098480E">
        <w:rPr>
          <w:rFonts w:hint="eastAsia"/>
        </w:rPr>
        <w:t>人力资源</w:t>
      </w:r>
      <w:r w:rsidR="00316AB1">
        <w:rPr>
          <w:rFonts w:hint="eastAsia"/>
        </w:rPr>
        <w:t>和</w:t>
      </w:r>
      <w:r w:rsidR="0098480E">
        <w:rPr>
          <w:rFonts w:hint="eastAsia"/>
        </w:rPr>
        <w:t>社会保障局</w:t>
      </w:r>
      <w:r w:rsidRPr="00C034A4">
        <w:rPr>
          <w:rFonts w:hint="eastAsia"/>
        </w:rPr>
        <w:t>所提供的材料进行全面分析与评估，结合现场考察情况，在专家评价意见的基础上综合形成的。报告重点针对项目20</w:t>
      </w:r>
      <w:r w:rsidR="0098480E">
        <w:rPr>
          <w:rFonts w:hint="eastAsia"/>
        </w:rPr>
        <w:t>20</w:t>
      </w:r>
      <w:r w:rsidRPr="00C034A4">
        <w:rPr>
          <w:rFonts w:hint="eastAsia"/>
        </w:rPr>
        <w:t>年的预算申报进行评估，报告的结论与意见是参考性的，仅供财政部门批复预算时使用，不做其他用途。</w:t>
      </w:r>
    </w:p>
    <w:p w:rsidR="00E264B7" w:rsidRPr="00C034A4" w:rsidRDefault="00E264B7" w:rsidP="00316AB1">
      <w:pPr>
        <w:pStyle w:val="1"/>
        <w:snapToGrid w:val="0"/>
        <w:spacing w:before="0" w:after="0"/>
        <w:ind w:firstLine="643"/>
      </w:pPr>
      <w:bookmarkStart w:id="19" w:name="_Toc28097718"/>
      <w:r w:rsidRPr="00C034A4">
        <w:rPr>
          <w:rFonts w:hint="eastAsia"/>
        </w:rPr>
        <w:lastRenderedPageBreak/>
        <w:t>六、附件</w:t>
      </w:r>
      <w:bookmarkEnd w:id="19"/>
    </w:p>
    <w:p w:rsidR="00F11AB2" w:rsidRDefault="00F11AB2" w:rsidP="00316AB1">
      <w:pPr>
        <w:snapToGrid w:val="0"/>
        <w:ind w:firstLine="540"/>
      </w:pPr>
      <w:r>
        <w:rPr>
          <w:rFonts w:hint="eastAsia"/>
        </w:rPr>
        <w:t>附件1：事前绩效评估评分指标体系</w:t>
      </w:r>
    </w:p>
    <w:p w:rsidR="00F11AB2" w:rsidRDefault="00F11AB2" w:rsidP="00316AB1">
      <w:pPr>
        <w:snapToGrid w:val="0"/>
        <w:ind w:firstLine="540"/>
      </w:pPr>
      <w:r>
        <w:rPr>
          <w:rFonts w:hint="eastAsia"/>
        </w:rPr>
        <w:t>附件2：项目支出绩效目标申报表</w:t>
      </w:r>
    </w:p>
    <w:p w:rsidR="00C6033C" w:rsidRDefault="00F11AB2" w:rsidP="00316AB1">
      <w:pPr>
        <w:snapToGrid w:val="0"/>
        <w:ind w:firstLine="540"/>
      </w:pPr>
      <w:r>
        <w:rPr>
          <w:rFonts w:hint="eastAsia"/>
        </w:rPr>
        <w:t>附件3：专家及工作组情况表</w:t>
      </w:r>
    </w:p>
    <w:p w:rsidR="00F11AB2" w:rsidRDefault="00F11AB2" w:rsidP="00316AB1">
      <w:pPr>
        <w:adjustRightInd w:val="0"/>
        <w:snapToGrid w:val="0"/>
        <w:ind w:firstLine="540"/>
        <w:rPr>
          <w:rFonts w:hAnsi="宋体" w:cs="宋体"/>
          <w:szCs w:val="27"/>
        </w:rPr>
      </w:pPr>
    </w:p>
    <w:p w:rsidR="00DE7373" w:rsidRDefault="00DE7373" w:rsidP="00316AB1">
      <w:pPr>
        <w:adjustRightInd w:val="0"/>
        <w:snapToGrid w:val="0"/>
        <w:ind w:firstLine="540"/>
        <w:rPr>
          <w:rFonts w:hAnsi="宋体" w:cs="宋体"/>
          <w:szCs w:val="27"/>
        </w:rPr>
      </w:pPr>
    </w:p>
    <w:p w:rsidR="00DE7373" w:rsidRDefault="00DE7373" w:rsidP="00316AB1">
      <w:pPr>
        <w:adjustRightInd w:val="0"/>
        <w:snapToGrid w:val="0"/>
        <w:ind w:firstLine="540"/>
        <w:rPr>
          <w:rFonts w:hAnsi="宋体" w:cs="宋体"/>
          <w:szCs w:val="27"/>
        </w:rPr>
      </w:pPr>
    </w:p>
    <w:p w:rsidR="00DE7373" w:rsidRDefault="00DE7373" w:rsidP="00316AB1">
      <w:pPr>
        <w:adjustRightInd w:val="0"/>
        <w:snapToGrid w:val="0"/>
        <w:ind w:firstLine="540"/>
        <w:rPr>
          <w:rFonts w:hAnsi="宋体" w:cs="宋体"/>
          <w:szCs w:val="27"/>
        </w:rPr>
      </w:pPr>
    </w:p>
    <w:p w:rsidR="00DE7373" w:rsidRDefault="00DE7373" w:rsidP="00316AB1">
      <w:pPr>
        <w:adjustRightInd w:val="0"/>
        <w:snapToGrid w:val="0"/>
        <w:ind w:firstLine="540"/>
        <w:rPr>
          <w:rFonts w:hAnsi="宋体" w:cs="宋体"/>
          <w:szCs w:val="27"/>
        </w:rPr>
      </w:pPr>
    </w:p>
    <w:p w:rsidR="00C6033C" w:rsidRDefault="00C6033C" w:rsidP="00316AB1">
      <w:pPr>
        <w:adjustRightInd w:val="0"/>
        <w:snapToGrid w:val="0"/>
        <w:ind w:firstLineChars="850" w:firstLine="2295"/>
        <w:rPr>
          <w:rFonts w:hAnsi="宋体" w:cs="宋体"/>
          <w:szCs w:val="27"/>
        </w:rPr>
      </w:pPr>
      <w:r>
        <w:rPr>
          <w:rFonts w:hAnsi="宋体" w:cs="宋体" w:hint="eastAsia"/>
          <w:szCs w:val="27"/>
        </w:rPr>
        <w:t xml:space="preserve">              山东正源智库信息咨询有限公司</w:t>
      </w:r>
    </w:p>
    <w:p w:rsidR="00C6033C" w:rsidRDefault="00C6033C" w:rsidP="00316AB1">
      <w:pPr>
        <w:adjustRightInd w:val="0"/>
        <w:snapToGrid w:val="0"/>
        <w:ind w:firstLine="540"/>
        <w:rPr>
          <w:rFonts w:hAnsi="宋体" w:cs="宋体"/>
          <w:szCs w:val="27"/>
        </w:rPr>
      </w:pPr>
      <w:r>
        <w:rPr>
          <w:rFonts w:hAnsi="宋体" w:cs="宋体" w:hint="eastAsia"/>
          <w:szCs w:val="27"/>
        </w:rPr>
        <w:t xml:space="preserve">                                  2019年12月2</w:t>
      </w:r>
      <w:r w:rsidR="0002386C">
        <w:rPr>
          <w:rFonts w:hAnsi="宋体" w:cs="宋体" w:hint="eastAsia"/>
          <w:szCs w:val="27"/>
        </w:rPr>
        <w:t>3</w:t>
      </w:r>
      <w:r>
        <w:rPr>
          <w:rFonts w:hAnsi="宋体" w:cs="宋体" w:hint="eastAsia"/>
          <w:szCs w:val="27"/>
        </w:rPr>
        <w:t>日</w:t>
      </w:r>
    </w:p>
    <w:sectPr w:rsidR="00C6033C" w:rsidSect="00F11AB2">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pgNumType w:start="0"/>
      <w:cols w:space="425"/>
      <w:titlePg/>
      <w:docGrid w:type="lines" w:linePitch="367"/>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0948" w:rsidRDefault="00540948" w:rsidP="00C034A4">
      <w:pPr>
        <w:ind w:firstLine="540"/>
      </w:pPr>
      <w:r>
        <w:separator/>
      </w:r>
    </w:p>
  </w:endnote>
  <w:endnote w:type="continuationSeparator" w:id="0">
    <w:p w:rsidR="00540948" w:rsidRDefault="00540948" w:rsidP="00C034A4">
      <w:pPr>
        <w:ind w:firstLine="5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Microsoft YaHei UI">
    <w:altName w:val="微软雅黑"/>
    <w:charset w:val="86"/>
    <w:family w:val="swiss"/>
    <w:pitch w:val="default"/>
    <w:sig w:usb0="00000000" w:usb1="00000000" w:usb2="00000016" w:usb3="00000000" w:csb0="0004001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33C" w:rsidRDefault="00C6033C" w:rsidP="00C6033C">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93526183"/>
      <w:docPartObj>
        <w:docPartGallery w:val="Page Numbers (Bottom of Page)"/>
        <w:docPartUnique/>
      </w:docPartObj>
    </w:sdtPr>
    <w:sdtEndPr/>
    <w:sdtContent>
      <w:p w:rsidR="00F11AB2" w:rsidRDefault="00A767C0" w:rsidP="00F11AB2">
        <w:pPr>
          <w:pStyle w:val="a4"/>
          <w:ind w:firstLine="360"/>
          <w:jc w:val="center"/>
        </w:pPr>
        <w:r>
          <w:fldChar w:fldCharType="begin"/>
        </w:r>
        <w:r w:rsidR="00F11AB2">
          <w:instrText>PAGE   \* MERGEFORMAT</w:instrText>
        </w:r>
        <w:r>
          <w:fldChar w:fldCharType="separate"/>
        </w:r>
        <w:r w:rsidR="00625A70" w:rsidRPr="00625A70">
          <w:rPr>
            <w:noProof/>
            <w:lang w:val="zh-CN"/>
          </w:rPr>
          <w:t>1</w:t>
        </w:r>
        <w:r>
          <w:fldChar w:fldCharType="end"/>
        </w:r>
      </w:p>
    </w:sdtContent>
  </w:sdt>
  <w:p w:rsidR="00C6033C" w:rsidRDefault="00C6033C" w:rsidP="00C6033C">
    <w:pPr>
      <w:pStyle w:val="a4"/>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A6A51" w:rsidRDefault="007A6A51" w:rsidP="007A6A51">
    <w:pPr>
      <w:pStyle w:val="a4"/>
      <w:ind w:firstLine="360"/>
      <w:jc w:val="center"/>
    </w:pPr>
  </w:p>
  <w:p w:rsidR="00C6033C" w:rsidRDefault="00C6033C" w:rsidP="00C6033C">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0948" w:rsidRDefault="00540948" w:rsidP="00C034A4">
      <w:pPr>
        <w:ind w:firstLine="540"/>
      </w:pPr>
      <w:r>
        <w:separator/>
      </w:r>
    </w:p>
  </w:footnote>
  <w:footnote w:type="continuationSeparator" w:id="0">
    <w:p w:rsidR="00540948" w:rsidRDefault="00540948" w:rsidP="00C034A4">
      <w:pPr>
        <w:ind w:firstLine="5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33C" w:rsidRDefault="00C6033C" w:rsidP="00C6033C">
    <w:pPr>
      <w:pStyle w:val="a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33C" w:rsidRPr="00B9185A" w:rsidRDefault="00B9185A" w:rsidP="00B9185A">
    <w:pPr>
      <w:pStyle w:val="a3"/>
      <w:tabs>
        <w:tab w:val="center" w:pos="4333"/>
      </w:tabs>
      <w:spacing w:line="240" w:lineRule="auto"/>
      <w:ind w:firstLineChars="2350" w:firstLine="4230"/>
      <w:jc w:val="left"/>
      <w:rPr>
        <w:rFonts w:ascii="楷体" w:eastAsia="楷体" w:hAnsi="楷体"/>
        <w:i/>
      </w:rPr>
    </w:pPr>
    <w:r>
      <w:rPr>
        <w:rFonts w:ascii="楷体" w:eastAsia="楷体" w:hAnsi="楷体"/>
        <w:i/>
      </w:rPr>
      <w:tab/>
    </w:r>
    <w:r>
      <w:rPr>
        <w:rFonts w:ascii="楷体" w:eastAsia="楷体" w:hAnsi="楷体" w:hint="eastAsia"/>
        <w:i/>
      </w:rPr>
      <w:t xml:space="preserve">                            </w:t>
    </w:r>
    <w:r w:rsidR="00807987" w:rsidRPr="00B9185A">
      <w:rPr>
        <w:rFonts w:ascii="楷体" w:eastAsia="楷体" w:hAnsi="楷体" w:hint="eastAsia"/>
        <w:i/>
      </w:rPr>
      <w:t>事前绩效评估报告</w:t>
    </w:r>
    <w:r>
      <w:rPr>
        <w:rFonts w:ascii="楷体" w:eastAsia="楷体" w:hAnsi="楷体" w:hint="eastAsia"/>
        <w:i/>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033C" w:rsidRDefault="00C6033C" w:rsidP="00807987">
    <w:pPr>
      <w:ind w:firstLine="54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defaultTabStop w:val="420"/>
  <w:drawingGridHorizontalSpacing w:val="135"/>
  <w:drawingGridVerticalSpacing w:val="367"/>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D00F5"/>
    <w:rsid w:val="0002386C"/>
    <w:rsid w:val="00035CE3"/>
    <w:rsid w:val="00042149"/>
    <w:rsid w:val="00097726"/>
    <w:rsid w:val="000978C7"/>
    <w:rsid w:val="000A4AFD"/>
    <w:rsid w:val="000F04C9"/>
    <w:rsid w:val="00114B9B"/>
    <w:rsid w:val="001272C2"/>
    <w:rsid w:val="0016479C"/>
    <w:rsid w:val="001C6913"/>
    <w:rsid w:val="001D00F5"/>
    <w:rsid w:val="001F0BB1"/>
    <w:rsid w:val="0022070F"/>
    <w:rsid w:val="00220B52"/>
    <w:rsid w:val="002A2798"/>
    <w:rsid w:val="002D429C"/>
    <w:rsid w:val="00305A09"/>
    <w:rsid w:val="00316AB1"/>
    <w:rsid w:val="003313C3"/>
    <w:rsid w:val="00382D1C"/>
    <w:rsid w:val="00387F69"/>
    <w:rsid w:val="003B3CA1"/>
    <w:rsid w:val="003E719A"/>
    <w:rsid w:val="003F6D84"/>
    <w:rsid w:val="004840C6"/>
    <w:rsid w:val="004D602E"/>
    <w:rsid w:val="004F1FB2"/>
    <w:rsid w:val="004F72F6"/>
    <w:rsid w:val="00527887"/>
    <w:rsid w:val="00540948"/>
    <w:rsid w:val="0057357A"/>
    <w:rsid w:val="00580555"/>
    <w:rsid w:val="005A147E"/>
    <w:rsid w:val="005C7400"/>
    <w:rsid w:val="005E25BC"/>
    <w:rsid w:val="00625A70"/>
    <w:rsid w:val="00663AB0"/>
    <w:rsid w:val="00664EED"/>
    <w:rsid w:val="00672C92"/>
    <w:rsid w:val="006953FC"/>
    <w:rsid w:val="006B3F48"/>
    <w:rsid w:val="006D73AA"/>
    <w:rsid w:val="00740458"/>
    <w:rsid w:val="007A6A51"/>
    <w:rsid w:val="007B6EC7"/>
    <w:rsid w:val="007C331E"/>
    <w:rsid w:val="00807987"/>
    <w:rsid w:val="00812347"/>
    <w:rsid w:val="00841A3A"/>
    <w:rsid w:val="00856774"/>
    <w:rsid w:val="008B5575"/>
    <w:rsid w:val="008B6BA9"/>
    <w:rsid w:val="008C7E3B"/>
    <w:rsid w:val="008F7943"/>
    <w:rsid w:val="00907ADA"/>
    <w:rsid w:val="0098480E"/>
    <w:rsid w:val="00991303"/>
    <w:rsid w:val="00996C66"/>
    <w:rsid w:val="009B1B5F"/>
    <w:rsid w:val="00A34F42"/>
    <w:rsid w:val="00A767C0"/>
    <w:rsid w:val="00A925DE"/>
    <w:rsid w:val="00A92B95"/>
    <w:rsid w:val="00AC6715"/>
    <w:rsid w:val="00AD68A4"/>
    <w:rsid w:val="00AF6099"/>
    <w:rsid w:val="00B04471"/>
    <w:rsid w:val="00B21D39"/>
    <w:rsid w:val="00B9185A"/>
    <w:rsid w:val="00B96608"/>
    <w:rsid w:val="00B97F0E"/>
    <w:rsid w:val="00C034A4"/>
    <w:rsid w:val="00C10CF5"/>
    <w:rsid w:val="00C26005"/>
    <w:rsid w:val="00C26F74"/>
    <w:rsid w:val="00C407B6"/>
    <w:rsid w:val="00C6033C"/>
    <w:rsid w:val="00C7279B"/>
    <w:rsid w:val="00C74404"/>
    <w:rsid w:val="00CC7A8F"/>
    <w:rsid w:val="00D671F2"/>
    <w:rsid w:val="00D75A69"/>
    <w:rsid w:val="00DD4FEE"/>
    <w:rsid w:val="00DE7373"/>
    <w:rsid w:val="00E17018"/>
    <w:rsid w:val="00E264B7"/>
    <w:rsid w:val="00E34B4E"/>
    <w:rsid w:val="00E5628D"/>
    <w:rsid w:val="00EE2948"/>
    <w:rsid w:val="00F11AB2"/>
    <w:rsid w:val="00F439B1"/>
    <w:rsid w:val="00F76041"/>
    <w:rsid w:val="00FD7803"/>
    <w:rsid w:val="00FF4FA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34A4"/>
    <w:pPr>
      <w:widowControl w:val="0"/>
      <w:spacing w:line="360" w:lineRule="auto"/>
      <w:ind w:firstLineChars="200" w:firstLine="200"/>
      <w:jc w:val="both"/>
    </w:pPr>
    <w:rPr>
      <w:rFonts w:ascii="宋体" w:eastAsia="宋体"/>
      <w:sz w:val="27"/>
    </w:rPr>
  </w:style>
  <w:style w:type="paragraph" w:styleId="1">
    <w:name w:val="heading 1"/>
    <w:basedOn w:val="a"/>
    <w:next w:val="a"/>
    <w:link w:val="1Char"/>
    <w:uiPriority w:val="9"/>
    <w:qFormat/>
    <w:rsid w:val="00807987"/>
    <w:pPr>
      <w:keepNext/>
      <w:keepLines/>
      <w:spacing w:before="10" w:after="10"/>
      <w:outlineLvl w:val="0"/>
    </w:pPr>
    <w:rPr>
      <w:rFonts w:eastAsia="黑体"/>
      <w:b/>
      <w:bCs/>
      <w:kern w:val="44"/>
      <w:sz w:val="32"/>
      <w:szCs w:val="44"/>
    </w:rPr>
  </w:style>
  <w:style w:type="paragraph" w:styleId="2">
    <w:name w:val="heading 2"/>
    <w:basedOn w:val="a"/>
    <w:next w:val="a"/>
    <w:link w:val="2Char"/>
    <w:uiPriority w:val="9"/>
    <w:unhideWhenUsed/>
    <w:qFormat/>
    <w:rsid w:val="00C034A4"/>
    <w:pPr>
      <w:keepNext/>
      <w:keepLines/>
      <w:spacing w:before="10" w:after="10"/>
      <w:outlineLvl w:val="1"/>
    </w:pPr>
    <w:rPr>
      <w:rFonts w:hAnsiTheme="majorHAnsi" w:cstheme="majorBidi"/>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1D00F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1D00F5"/>
    <w:rPr>
      <w:sz w:val="18"/>
      <w:szCs w:val="18"/>
    </w:rPr>
  </w:style>
  <w:style w:type="paragraph" w:styleId="a4">
    <w:name w:val="footer"/>
    <w:basedOn w:val="a"/>
    <w:link w:val="Char0"/>
    <w:uiPriority w:val="99"/>
    <w:unhideWhenUsed/>
    <w:rsid w:val="001D00F5"/>
    <w:pPr>
      <w:tabs>
        <w:tab w:val="center" w:pos="4153"/>
        <w:tab w:val="right" w:pos="8306"/>
      </w:tabs>
      <w:snapToGrid w:val="0"/>
      <w:jc w:val="left"/>
    </w:pPr>
    <w:rPr>
      <w:sz w:val="18"/>
      <w:szCs w:val="18"/>
    </w:rPr>
  </w:style>
  <w:style w:type="character" w:customStyle="1" w:styleId="Char0">
    <w:name w:val="页脚 Char"/>
    <w:basedOn w:val="a0"/>
    <w:link w:val="a4"/>
    <w:uiPriority w:val="99"/>
    <w:rsid w:val="001D00F5"/>
    <w:rPr>
      <w:sz w:val="18"/>
      <w:szCs w:val="18"/>
    </w:rPr>
  </w:style>
  <w:style w:type="paragraph" w:styleId="a5">
    <w:name w:val="Normal (Web)"/>
    <w:basedOn w:val="a"/>
    <w:uiPriority w:val="99"/>
    <w:unhideWhenUsed/>
    <w:rsid w:val="00E264B7"/>
    <w:pPr>
      <w:widowControl/>
      <w:spacing w:before="100" w:beforeAutospacing="1" w:after="100" w:afterAutospacing="1"/>
      <w:jc w:val="left"/>
    </w:pPr>
    <w:rPr>
      <w:rFonts w:hAnsi="宋体" w:cs="宋体"/>
      <w:kern w:val="0"/>
      <w:sz w:val="24"/>
      <w:szCs w:val="24"/>
    </w:rPr>
  </w:style>
  <w:style w:type="character" w:customStyle="1" w:styleId="1Char">
    <w:name w:val="标题 1 Char"/>
    <w:basedOn w:val="a0"/>
    <w:link w:val="1"/>
    <w:uiPriority w:val="9"/>
    <w:rsid w:val="00807987"/>
    <w:rPr>
      <w:rFonts w:ascii="宋体" w:eastAsia="黑体"/>
      <w:b/>
      <w:bCs/>
      <w:kern w:val="44"/>
      <w:sz w:val="32"/>
      <w:szCs w:val="44"/>
    </w:rPr>
  </w:style>
  <w:style w:type="character" w:customStyle="1" w:styleId="2Char">
    <w:name w:val="标题 2 Char"/>
    <w:basedOn w:val="a0"/>
    <w:link w:val="2"/>
    <w:uiPriority w:val="9"/>
    <w:rsid w:val="00C034A4"/>
    <w:rPr>
      <w:rFonts w:ascii="宋体" w:eastAsia="宋体" w:hAnsiTheme="majorHAnsi" w:cstheme="majorBidi"/>
      <w:b/>
      <w:bCs/>
      <w:sz w:val="28"/>
      <w:szCs w:val="32"/>
    </w:rPr>
  </w:style>
  <w:style w:type="paragraph" w:styleId="TOC">
    <w:name w:val="TOC Heading"/>
    <w:basedOn w:val="1"/>
    <w:next w:val="a"/>
    <w:uiPriority w:val="39"/>
    <w:semiHidden/>
    <w:unhideWhenUsed/>
    <w:qFormat/>
    <w:rsid w:val="007A6A51"/>
    <w:pPr>
      <w:widowControl/>
      <w:spacing w:before="480" w:after="0" w:line="276" w:lineRule="auto"/>
      <w:ind w:firstLineChars="0" w:firstLine="0"/>
      <w:jc w:val="left"/>
      <w:outlineLvl w:val="9"/>
    </w:pPr>
    <w:rPr>
      <w:rFonts w:asciiTheme="majorHAnsi" w:eastAsiaTheme="majorEastAsia" w:hAnsiTheme="majorHAnsi" w:cstheme="majorBidi"/>
      <w:color w:val="365F91" w:themeColor="accent1" w:themeShade="BF"/>
      <w:kern w:val="0"/>
      <w:sz w:val="28"/>
      <w:szCs w:val="28"/>
    </w:rPr>
  </w:style>
  <w:style w:type="paragraph" w:styleId="10">
    <w:name w:val="toc 1"/>
    <w:basedOn w:val="a"/>
    <w:next w:val="a"/>
    <w:autoRedefine/>
    <w:uiPriority w:val="39"/>
    <w:unhideWhenUsed/>
    <w:rsid w:val="007A6A51"/>
    <w:pPr>
      <w:tabs>
        <w:tab w:val="right" w:leader="dot" w:pos="8296"/>
      </w:tabs>
      <w:ind w:firstLine="542"/>
    </w:pPr>
    <w:rPr>
      <w:b/>
      <w:noProof/>
    </w:rPr>
  </w:style>
  <w:style w:type="paragraph" w:styleId="20">
    <w:name w:val="toc 2"/>
    <w:basedOn w:val="a"/>
    <w:next w:val="a"/>
    <w:autoRedefine/>
    <w:uiPriority w:val="39"/>
    <w:unhideWhenUsed/>
    <w:rsid w:val="007A6A51"/>
    <w:pPr>
      <w:ind w:leftChars="200" w:left="420"/>
    </w:pPr>
  </w:style>
  <w:style w:type="character" w:styleId="a6">
    <w:name w:val="Hyperlink"/>
    <w:basedOn w:val="a0"/>
    <w:uiPriority w:val="99"/>
    <w:unhideWhenUsed/>
    <w:rsid w:val="007A6A51"/>
    <w:rPr>
      <w:color w:val="0000FF" w:themeColor="hyperlink"/>
      <w:u w:val="single"/>
    </w:rPr>
  </w:style>
  <w:style w:type="paragraph" w:styleId="a7">
    <w:name w:val="Balloon Text"/>
    <w:basedOn w:val="a"/>
    <w:link w:val="Char1"/>
    <w:uiPriority w:val="99"/>
    <w:semiHidden/>
    <w:unhideWhenUsed/>
    <w:rsid w:val="007A6A51"/>
    <w:pPr>
      <w:spacing w:line="240" w:lineRule="auto"/>
    </w:pPr>
    <w:rPr>
      <w:sz w:val="18"/>
      <w:szCs w:val="18"/>
    </w:rPr>
  </w:style>
  <w:style w:type="character" w:customStyle="1" w:styleId="Char1">
    <w:name w:val="批注框文本 Char"/>
    <w:basedOn w:val="a0"/>
    <w:link w:val="a7"/>
    <w:uiPriority w:val="99"/>
    <w:semiHidden/>
    <w:rsid w:val="007A6A51"/>
    <w:rPr>
      <w:rFonts w:ascii="宋体" w:eastAsia="宋体"/>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0833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1DC2F5-4C57-4889-A9FF-C52E736C3D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9</Pages>
  <Words>832</Words>
  <Characters>4746</Characters>
  <Application>Microsoft Office Word</Application>
  <DocSecurity>0</DocSecurity>
  <Lines>39</Lines>
  <Paragraphs>11</Paragraphs>
  <ScaleCrop>false</ScaleCrop>
  <Company/>
  <LinksUpToDate>false</LinksUpToDate>
  <CharactersWithSpaces>5567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ASUS</cp:lastModifiedBy>
  <cp:revision>3</cp:revision>
  <dcterms:created xsi:type="dcterms:W3CDTF">2019-12-22T08:40:00Z</dcterms:created>
  <dcterms:modified xsi:type="dcterms:W3CDTF">2019-12-24T08:34:00Z</dcterms:modified>
</cp:coreProperties>
</file>